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D725" w14:textId="77777777" w:rsidR="00A95ED9" w:rsidRPr="00313C09" w:rsidRDefault="00B24729" w:rsidP="00B24729">
      <w:pPr>
        <w:pStyle w:val="Pealkiri1"/>
      </w:pPr>
      <w:r>
        <w:t xml:space="preserve">EESTI MEISTRIVÕISTLUSED TULETÕRJESPORDIS </w:t>
      </w:r>
      <w:r w:rsidRPr="00313C09">
        <w:t>2019</w:t>
      </w:r>
    </w:p>
    <w:p w14:paraId="43C18A65" w14:textId="77777777" w:rsidR="00396E17" w:rsidRDefault="00B24729" w:rsidP="00313C09">
      <w:pPr>
        <w:pStyle w:val="Pealkiri2"/>
      </w:pPr>
      <w:r w:rsidRPr="00313C09">
        <w:t>Juhend</w:t>
      </w:r>
    </w:p>
    <w:p w14:paraId="72E72A5E" w14:textId="77777777" w:rsidR="00313C09" w:rsidRPr="00313C09" w:rsidRDefault="00313C09" w:rsidP="00313C09"/>
    <w:p w14:paraId="295144A5" w14:textId="77777777" w:rsidR="00396E17" w:rsidRPr="00313C09" w:rsidRDefault="00396E17" w:rsidP="000A681D">
      <w:pPr>
        <w:pStyle w:val="Loendilik"/>
        <w:numPr>
          <w:ilvl w:val="0"/>
          <w:numId w:val="2"/>
        </w:numPr>
        <w:ind w:left="709"/>
        <w:rPr>
          <w:b/>
        </w:rPr>
      </w:pPr>
      <w:r w:rsidRPr="00313C09">
        <w:rPr>
          <w:b/>
        </w:rPr>
        <w:t>Võistluste korraldamise eesmärk</w:t>
      </w:r>
    </w:p>
    <w:p w14:paraId="2DC34862" w14:textId="77777777" w:rsidR="00206508" w:rsidRPr="00313C09" w:rsidRDefault="00206508" w:rsidP="00206508">
      <w:pPr>
        <w:spacing w:after="0"/>
      </w:pPr>
      <w:r w:rsidRPr="00313C09">
        <w:t>1.1. Tuletõrjespordi Eesti meistrivõistluste võistlussarja eesmärgid on järgmised:</w:t>
      </w:r>
    </w:p>
    <w:p w14:paraId="37BC944B" w14:textId="77777777" w:rsidR="000A681D" w:rsidRPr="00313C09" w:rsidRDefault="000A681D" w:rsidP="00D30717">
      <w:pPr>
        <w:pStyle w:val="Loendilik"/>
        <w:numPr>
          <w:ilvl w:val="0"/>
          <w:numId w:val="3"/>
        </w:numPr>
        <w:spacing w:after="0"/>
      </w:pPr>
      <w:r w:rsidRPr="00313C09">
        <w:t>selgitada välja Eesti parimad tuletõrjesportlased neljal tuletõrjespordi võistlusalal;</w:t>
      </w:r>
    </w:p>
    <w:p w14:paraId="5891E007" w14:textId="77777777" w:rsidR="00D30717" w:rsidRPr="00313C09" w:rsidRDefault="00CB7FC0" w:rsidP="00D30717">
      <w:pPr>
        <w:pStyle w:val="Loendilik"/>
        <w:numPr>
          <w:ilvl w:val="0"/>
          <w:numId w:val="3"/>
        </w:numPr>
        <w:spacing w:after="0"/>
      </w:pPr>
      <w:r w:rsidRPr="00313C09">
        <w:t>p</w:t>
      </w:r>
      <w:r w:rsidR="00D30717" w:rsidRPr="00313C09">
        <w:t>akkuda tuletõrjespordi harrastajatele võistlusväljundit ning -kogemusi;</w:t>
      </w:r>
    </w:p>
    <w:p w14:paraId="6F4C6420" w14:textId="77777777" w:rsidR="00D30717" w:rsidRPr="00313C09" w:rsidRDefault="00CB7FC0" w:rsidP="00D30717">
      <w:pPr>
        <w:pStyle w:val="Loendilik"/>
        <w:numPr>
          <w:ilvl w:val="0"/>
          <w:numId w:val="3"/>
        </w:numPr>
        <w:spacing w:after="0"/>
      </w:pPr>
      <w:r w:rsidRPr="00313C09">
        <w:t>s</w:t>
      </w:r>
      <w:r w:rsidR="00D30717" w:rsidRPr="00313C09">
        <w:t>uurendada tuletõrjesporti harrastavate noorte ja täiskasvanute arvu;</w:t>
      </w:r>
    </w:p>
    <w:p w14:paraId="60AA1BEE" w14:textId="77777777" w:rsidR="00D30717" w:rsidRPr="00313C09" w:rsidRDefault="00CB7FC0" w:rsidP="00D30717">
      <w:pPr>
        <w:pStyle w:val="Loendilik"/>
        <w:numPr>
          <w:ilvl w:val="0"/>
          <w:numId w:val="3"/>
        </w:numPr>
        <w:spacing w:after="0"/>
      </w:pPr>
      <w:r w:rsidRPr="00313C09">
        <w:t>p</w:t>
      </w:r>
      <w:r w:rsidR="00D30717" w:rsidRPr="00313C09">
        <w:t xml:space="preserve">akkuda rakenduslikku ja </w:t>
      </w:r>
      <w:r w:rsidR="00313C09">
        <w:t>huvitavat</w:t>
      </w:r>
      <w:r w:rsidR="00D30717" w:rsidRPr="00313C09">
        <w:t xml:space="preserve"> väljundit vabatahtlikele ja kutselistele päästjatele;</w:t>
      </w:r>
    </w:p>
    <w:p w14:paraId="78FE607C" w14:textId="77777777" w:rsidR="00206508" w:rsidRPr="00313C09" w:rsidRDefault="00CB7FC0" w:rsidP="00206508">
      <w:pPr>
        <w:pStyle w:val="Loendilik"/>
        <w:numPr>
          <w:ilvl w:val="0"/>
          <w:numId w:val="3"/>
        </w:numPr>
        <w:spacing w:after="0"/>
      </w:pPr>
      <w:r w:rsidRPr="00313C09">
        <w:t>tõsta tuletõrjespordi üldist taset Eestis</w:t>
      </w:r>
      <w:r w:rsidR="000A681D" w:rsidRPr="00313C09">
        <w:t>.</w:t>
      </w:r>
    </w:p>
    <w:p w14:paraId="51C86BE2" w14:textId="77777777" w:rsidR="00206508" w:rsidRPr="00313C09" w:rsidRDefault="00206508" w:rsidP="00206508">
      <w:pPr>
        <w:spacing w:after="0"/>
      </w:pPr>
    </w:p>
    <w:p w14:paraId="10DF9A3E" w14:textId="77777777" w:rsidR="000A681D" w:rsidRPr="00313C09" w:rsidRDefault="000A681D" w:rsidP="000A681D">
      <w:pPr>
        <w:pStyle w:val="Pealkiri3"/>
        <w:numPr>
          <w:ilvl w:val="0"/>
          <w:numId w:val="2"/>
        </w:numPr>
        <w:spacing w:after="240"/>
      </w:pPr>
      <w:r w:rsidRPr="00313C09">
        <w:t>Võistlejad ja osalemise tingimused</w:t>
      </w:r>
    </w:p>
    <w:p w14:paraId="6D2CE788" w14:textId="77777777" w:rsidR="009B3D8E" w:rsidRPr="00313C09" w:rsidRDefault="009B3D8E" w:rsidP="009B3D8E">
      <w:pPr>
        <w:pStyle w:val="Loendilik"/>
        <w:numPr>
          <w:ilvl w:val="1"/>
          <w:numId w:val="2"/>
        </w:numPr>
        <w:ind w:left="360"/>
      </w:pPr>
      <w:r w:rsidRPr="00313C09">
        <w:t xml:space="preserve"> </w:t>
      </w:r>
      <w:r w:rsidR="000A681D" w:rsidRPr="00313C09">
        <w:t xml:space="preserve">Võistlustel võivad osaleda kõik vastavat ettevalmistust omavad </w:t>
      </w:r>
      <w:r w:rsidRPr="00313C09">
        <w:t xml:space="preserve">sportlased, kellel puuduvad </w:t>
      </w:r>
      <w:r w:rsidR="000A681D" w:rsidRPr="00313C09">
        <w:t>tervislik</w:t>
      </w:r>
      <w:r w:rsidRPr="00313C09">
        <w:t>ud</w:t>
      </w:r>
      <w:r w:rsidR="000A681D" w:rsidRPr="00313C09">
        <w:t xml:space="preserve"> vastunäidustus</w:t>
      </w:r>
      <w:r w:rsidRPr="00313C09">
        <w:t>ed</w:t>
      </w:r>
      <w:r w:rsidR="000A681D" w:rsidRPr="00313C09">
        <w:t>.</w:t>
      </w:r>
    </w:p>
    <w:p w14:paraId="6EBB3048" w14:textId="77777777" w:rsidR="000A681D" w:rsidRPr="00313C09" w:rsidRDefault="000A681D" w:rsidP="009B3D8E">
      <w:pPr>
        <w:pStyle w:val="Loendilik"/>
        <w:numPr>
          <w:ilvl w:val="1"/>
          <w:numId w:val="2"/>
        </w:numPr>
        <w:spacing w:before="240"/>
        <w:ind w:left="360"/>
      </w:pPr>
      <w:r w:rsidRPr="00313C09">
        <w:t xml:space="preserve"> Individuaalaladel jaotatakse sportlased järgmistesse vanusegruppidesse:</w:t>
      </w:r>
    </w:p>
    <w:p w14:paraId="1E383F4E" w14:textId="77777777" w:rsidR="000A681D" w:rsidRPr="00313C09" w:rsidRDefault="000A681D" w:rsidP="009B3D8E">
      <w:pPr>
        <w:pStyle w:val="Loendilik"/>
        <w:numPr>
          <w:ilvl w:val="1"/>
          <w:numId w:val="3"/>
        </w:numPr>
        <w:ind w:left="1080"/>
      </w:pPr>
      <w:r w:rsidRPr="00313C09">
        <w:t>Vanusegrupp „</w:t>
      </w:r>
      <w:r w:rsidRPr="00313C09">
        <w:rPr>
          <w:b/>
        </w:rPr>
        <w:t>PD</w:t>
      </w:r>
      <w:r w:rsidRPr="00313C09">
        <w:t xml:space="preserve">“ – noormehed sünniaastaga 2007 </w:t>
      </w:r>
      <w:r w:rsidR="003251CB" w:rsidRPr="00313C09">
        <w:t>või</w:t>
      </w:r>
      <w:r w:rsidRPr="00313C09">
        <w:t xml:space="preserve"> hiljem</w:t>
      </w:r>
    </w:p>
    <w:p w14:paraId="6EE164A1" w14:textId="77777777" w:rsidR="000A681D" w:rsidRPr="00313C09" w:rsidRDefault="000A681D" w:rsidP="009B3D8E">
      <w:pPr>
        <w:pStyle w:val="Loendilik"/>
        <w:numPr>
          <w:ilvl w:val="1"/>
          <w:numId w:val="3"/>
        </w:numPr>
        <w:ind w:left="1080"/>
      </w:pPr>
      <w:r w:rsidRPr="00313C09">
        <w:t>Vanusegrupp „</w:t>
      </w:r>
      <w:r w:rsidRPr="00313C09">
        <w:rPr>
          <w:b/>
        </w:rPr>
        <w:t>PC</w:t>
      </w:r>
      <w:r w:rsidRPr="00313C09">
        <w:t>“ – noormehed sünniaastaga 2005-2006</w:t>
      </w:r>
    </w:p>
    <w:p w14:paraId="57DE77C3" w14:textId="77777777" w:rsidR="000A681D" w:rsidRPr="00313C09" w:rsidRDefault="000A681D" w:rsidP="009B3D8E">
      <w:pPr>
        <w:pStyle w:val="Loendilik"/>
        <w:numPr>
          <w:ilvl w:val="1"/>
          <w:numId w:val="3"/>
        </w:numPr>
        <w:ind w:left="1080"/>
      </w:pPr>
      <w:r w:rsidRPr="00313C09">
        <w:t>Vanusegrupp „</w:t>
      </w:r>
      <w:r w:rsidRPr="00313C09">
        <w:rPr>
          <w:b/>
        </w:rPr>
        <w:t>PB</w:t>
      </w:r>
      <w:r w:rsidRPr="00313C09">
        <w:t>“ – noormehed sünniaastaga 2003-2004</w:t>
      </w:r>
    </w:p>
    <w:p w14:paraId="0CA556AC" w14:textId="77777777" w:rsidR="000A681D" w:rsidRPr="00313C09" w:rsidRDefault="000A681D" w:rsidP="009B3D8E">
      <w:pPr>
        <w:pStyle w:val="Loendilik"/>
        <w:numPr>
          <w:ilvl w:val="1"/>
          <w:numId w:val="3"/>
        </w:numPr>
        <w:ind w:left="1080"/>
      </w:pPr>
      <w:r w:rsidRPr="00313C09">
        <w:t>Vanusegrupp „</w:t>
      </w:r>
      <w:r w:rsidRPr="00313C09">
        <w:rPr>
          <w:b/>
        </w:rPr>
        <w:t>PA</w:t>
      </w:r>
      <w:r w:rsidRPr="00313C09">
        <w:t>“ – noormehed sünniaastaga 2001-2002</w:t>
      </w:r>
    </w:p>
    <w:p w14:paraId="3DFACE5D" w14:textId="77777777" w:rsidR="000A681D" w:rsidRPr="00313C09" w:rsidRDefault="000A681D" w:rsidP="009B3D8E">
      <w:pPr>
        <w:pStyle w:val="Loendilik"/>
        <w:numPr>
          <w:ilvl w:val="1"/>
          <w:numId w:val="3"/>
        </w:numPr>
        <w:ind w:left="1080"/>
      </w:pPr>
      <w:r w:rsidRPr="00313C09">
        <w:t>Vanusegrupp „</w:t>
      </w:r>
      <w:r w:rsidRPr="00313C09">
        <w:rPr>
          <w:b/>
        </w:rPr>
        <w:t>M</w:t>
      </w:r>
      <w:r w:rsidRPr="00313C09">
        <w:t>“ – mehed sünniaastaga 2000 või varem</w:t>
      </w:r>
    </w:p>
    <w:p w14:paraId="59CBA35F" w14:textId="77777777" w:rsidR="000A681D" w:rsidRPr="00313C09" w:rsidRDefault="000A681D" w:rsidP="009B3D8E">
      <w:pPr>
        <w:pStyle w:val="Loendilik"/>
        <w:numPr>
          <w:ilvl w:val="1"/>
          <w:numId w:val="3"/>
        </w:numPr>
        <w:ind w:left="1080"/>
      </w:pPr>
      <w:r w:rsidRPr="00313C09">
        <w:t>Vanusegrupp „</w:t>
      </w:r>
      <w:r w:rsidRPr="00313C09">
        <w:rPr>
          <w:b/>
        </w:rPr>
        <w:t>TC</w:t>
      </w:r>
      <w:r w:rsidRPr="00313C09">
        <w:t xml:space="preserve">“ – tüdrukud sünniaastaga 2005 </w:t>
      </w:r>
      <w:r w:rsidR="003251CB" w:rsidRPr="00313C09">
        <w:t>või</w:t>
      </w:r>
      <w:r w:rsidRPr="00313C09">
        <w:t xml:space="preserve"> hiljem</w:t>
      </w:r>
    </w:p>
    <w:p w14:paraId="74474854" w14:textId="77777777" w:rsidR="000A681D" w:rsidRPr="00313C09" w:rsidRDefault="000A681D" w:rsidP="009B3D8E">
      <w:pPr>
        <w:pStyle w:val="Loendilik"/>
        <w:numPr>
          <w:ilvl w:val="1"/>
          <w:numId w:val="3"/>
        </w:numPr>
        <w:ind w:left="1080"/>
      </w:pPr>
      <w:r w:rsidRPr="00313C09">
        <w:t>Vanusegrupp „</w:t>
      </w:r>
      <w:r w:rsidRPr="00313C09">
        <w:rPr>
          <w:b/>
        </w:rPr>
        <w:t>TB</w:t>
      </w:r>
      <w:r w:rsidRPr="00313C09">
        <w:t>“ – tüdrukud sünniaastaga 2003-2004</w:t>
      </w:r>
    </w:p>
    <w:p w14:paraId="6DAEB008" w14:textId="77777777" w:rsidR="000A681D" w:rsidRPr="00313C09" w:rsidRDefault="000A681D" w:rsidP="009B3D8E">
      <w:pPr>
        <w:pStyle w:val="Loendilik"/>
        <w:numPr>
          <w:ilvl w:val="1"/>
          <w:numId w:val="3"/>
        </w:numPr>
        <w:ind w:left="1080"/>
      </w:pPr>
      <w:r w:rsidRPr="00313C09">
        <w:t>Vanusegrupp „</w:t>
      </w:r>
      <w:r w:rsidRPr="00313C09">
        <w:rPr>
          <w:b/>
        </w:rPr>
        <w:t>TA</w:t>
      </w:r>
      <w:r w:rsidRPr="00313C09">
        <w:t>“ – tüdrukud sünniaastaga 2001-2002</w:t>
      </w:r>
    </w:p>
    <w:p w14:paraId="61A403F0" w14:textId="77777777" w:rsidR="000A681D" w:rsidRPr="00313C09" w:rsidRDefault="000A681D" w:rsidP="009B3D8E">
      <w:pPr>
        <w:pStyle w:val="Loendilik"/>
        <w:numPr>
          <w:ilvl w:val="1"/>
          <w:numId w:val="3"/>
        </w:numPr>
        <w:spacing w:after="0"/>
        <w:ind w:left="1080"/>
      </w:pPr>
      <w:r w:rsidRPr="00313C09">
        <w:t>Vanusegrupp „</w:t>
      </w:r>
      <w:r w:rsidRPr="00313C09">
        <w:rPr>
          <w:b/>
        </w:rPr>
        <w:t>N</w:t>
      </w:r>
      <w:r w:rsidRPr="00313C09">
        <w:t>“ – naised sünniaastaga 2000 või varem</w:t>
      </w:r>
    </w:p>
    <w:p w14:paraId="6C37F0B7" w14:textId="77777777" w:rsidR="003251CB" w:rsidRPr="00313C09" w:rsidRDefault="003251CB" w:rsidP="009B3D8E">
      <w:pPr>
        <w:pStyle w:val="Loendilik"/>
        <w:numPr>
          <w:ilvl w:val="1"/>
          <w:numId w:val="2"/>
        </w:numPr>
        <w:ind w:left="360"/>
      </w:pPr>
      <w:r w:rsidRPr="00313C09">
        <w:t xml:space="preserve"> </w:t>
      </w:r>
      <w:r w:rsidR="008D5B0F" w:rsidRPr="00313C09">
        <w:t xml:space="preserve">Võistkondlikel </w:t>
      </w:r>
      <w:r w:rsidRPr="00313C09">
        <w:t>aladel jaotatakse sportlased järgmistesse vanusegruppidesse:</w:t>
      </w:r>
    </w:p>
    <w:p w14:paraId="391A9737" w14:textId="77777777" w:rsidR="003251CB" w:rsidRPr="00313C09" w:rsidRDefault="003251CB" w:rsidP="009B3D8E">
      <w:pPr>
        <w:pStyle w:val="Loendilik"/>
        <w:numPr>
          <w:ilvl w:val="1"/>
          <w:numId w:val="3"/>
        </w:numPr>
        <w:ind w:left="1080"/>
      </w:pPr>
      <w:r w:rsidRPr="00313C09">
        <w:t>Vanusegrupp „</w:t>
      </w:r>
      <w:r w:rsidRPr="00313C09">
        <w:rPr>
          <w:b/>
        </w:rPr>
        <w:t>Täiskasvanud</w:t>
      </w:r>
      <w:r w:rsidRPr="00313C09">
        <w:t>“ – mehed ja naised sünniaastaga 200</w:t>
      </w:r>
      <w:r w:rsidR="002F6738" w:rsidRPr="00313C09">
        <w:t>2</w:t>
      </w:r>
      <w:r w:rsidRPr="00313C09">
        <w:t xml:space="preserve"> või varem</w:t>
      </w:r>
    </w:p>
    <w:p w14:paraId="4C27E0D6" w14:textId="77777777" w:rsidR="00E47B9A" w:rsidRPr="00313C09" w:rsidRDefault="003251CB" w:rsidP="00E47B9A">
      <w:pPr>
        <w:pStyle w:val="Loendilik"/>
        <w:numPr>
          <w:ilvl w:val="1"/>
          <w:numId w:val="3"/>
        </w:numPr>
        <w:ind w:left="1080"/>
      </w:pPr>
      <w:r w:rsidRPr="00313C09">
        <w:t>Vanusegrupp „</w:t>
      </w:r>
      <w:r w:rsidRPr="00313C09">
        <w:rPr>
          <w:b/>
        </w:rPr>
        <w:t>Noored</w:t>
      </w:r>
      <w:r w:rsidRPr="00313C09">
        <w:t>“ – noormehed ja neiud sünniaastaga 200</w:t>
      </w:r>
      <w:r w:rsidR="002F6738" w:rsidRPr="00313C09">
        <w:t>3</w:t>
      </w:r>
      <w:r w:rsidRPr="00313C09">
        <w:t xml:space="preserve"> või hiljem</w:t>
      </w:r>
    </w:p>
    <w:p w14:paraId="30E95300" w14:textId="43698F11" w:rsidR="003251CB" w:rsidRPr="00313C09" w:rsidRDefault="003251CB" w:rsidP="009B3D8E">
      <w:pPr>
        <w:pStyle w:val="Loendilik"/>
        <w:numPr>
          <w:ilvl w:val="1"/>
          <w:numId w:val="2"/>
        </w:numPr>
        <w:ind w:left="360"/>
      </w:pPr>
      <w:r w:rsidRPr="00313C09">
        <w:t xml:space="preserve"> Iga võistleja täidab võistlussarjas osalemiseks võistleja ankeedi</w:t>
      </w:r>
      <w:r w:rsidR="009B3D8E" w:rsidRPr="00313C09">
        <w:t xml:space="preserve"> (LISA 1</w:t>
      </w:r>
      <w:r w:rsidR="002771FE">
        <w:t>, eraldi dokumendis</w:t>
      </w:r>
      <w:r w:rsidR="009B3D8E" w:rsidRPr="00313C09">
        <w:t>)</w:t>
      </w:r>
      <w:r w:rsidRPr="00313C09">
        <w:t>, kus sisalduvad järgmised andmed:</w:t>
      </w:r>
    </w:p>
    <w:p w14:paraId="0221F800" w14:textId="77777777" w:rsidR="003251CB" w:rsidRPr="00313C09" w:rsidRDefault="003251CB" w:rsidP="009B3D8E">
      <w:pPr>
        <w:pStyle w:val="Loendilik"/>
        <w:numPr>
          <w:ilvl w:val="0"/>
          <w:numId w:val="6"/>
        </w:numPr>
        <w:ind w:left="708"/>
      </w:pPr>
      <w:r w:rsidRPr="00313C09">
        <w:lastRenderedPageBreak/>
        <w:t>Võistleja ees- ja perekonnanimi;</w:t>
      </w:r>
    </w:p>
    <w:p w14:paraId="6C33D909" w14:textId="77777777" w:rsidR="003251CB" w:rsidRPr="00313C09" w:rsidRDefault="003251CB" w:rsidP="009B3D8E">
      <w:pPr>
        <w:pStyle w:val="Loendilik"/>
        <w:numPr>
          <w:ilvl w:val="0"/>
          <w:numId w:val="6"/>
        </w:numPr>
        <w:ind w:left="708"/>
      </w:pPr>
      <w:r w:rsidRPr="00313C09">
        <w:t>Võistleja sünnikuupäev;</w:t>
      </w:r>
    </w:p>
    <w:p w14:paraId="1C1A2197" w14:textId="77777777" w:rsidR="003251CB" w:rsidRPr="00313C09" w:rsidRDefault="003251CB" w:rsidP="009B3D8E">
      <w:pPr>
        <w:pStyle w:val="Loendilik"/>
        <w:numPr>
          <w:ilvl w:val="0"/>
          <w:numId w:val="6"/>
        </w:numPr>
        <w:ind w:left="708"/>
      </w:pPr>
      <w:r w:rsidRPr="00313C09">
        <w:t>Võistleja e-posti aadress, telefoninumber ning postiaadress;</w:t>
      </w:r>
    </w:p>
    <w:p w14:paraId="318756E1" w14:textId="77777777" w:rsidR="003251CB" w:rsidRPr="00313C09" w:rsidRDefault="009B3D8E" w:rsidP="009B3D8E">
      <w:pPr>
        <w:pStyle w:val="Loendilik"/>
        <w:numPr>
          <w:ilvl w:val="0"/>
          <w:numId w:val="6"/>
        </w:numPr>
        <w:ind w:left="708"/>
      </w:pPr>
      <w:r w:rsidRPr="00313C09">
        <w:t xml:space="preserve">Võistleja allkiri, kinnitamaks piisava ettevalmistuse saamist võistlustel osalemiseks ning tervislike vastunäidustuste puudumist vastavate võistlusalade harrastamiseks. Alla 18-aastastel võistlejatel tuleb esitada </w:t>
      </w:r>
      <w:r w:rsidR="00206508" w:rsidRPr="00313C09">
        <w:t>eelneva asemel</w:t>
      </w:r>
      <w:r w:rsidRPr="00313C09">
        <w:t xml:space="preserve"> lapsevanema ja treeneri/juhendaja vastavasisuline kirjalik nõusolek.</w:t>
      </w:r>
    </w:p>
    <w:p w14:paraId="301CB1FB" w14:textId="77777777" w:rsidR="003251CB" w:rsidRPr="00313C09" w:rsidRDefault="009B3D8E" w:rsidP="009B3D8E">
      <w:pPr>
        <w:pStyle w:val="Loendilik"/>
        <w:numPr>
          <w:ilvl w:val="0"/>
          <w:numId w:val="6"/>
        </w:numPr>
        <w:spacing w:after="160"/>
        <w:ind w:left="708"/>
      </w:pPr>
      <w:r w:rsidRPr="00313C09">
        <w:t>Märge selle kohta, millistel osavõistlustel ja aladel võistleja käesoleval võistlushooajal kavatseb osaleda.</w:t>
      </w:r>
    </w:p>
    <w:p w14:paraId="57E4C585" w14:textId="77777777" w:rsidR="00206508" w:rsidRPr="00313C09" w:rsidRDefault="00206508" w:rsidP="00206508">
      <w:pPr>
        <w:spacing w:after="160"/>
      </w:pPr>
    </w:p>
    <w:p w14:paraId="7E7A6943" w14:textId="77777777" w:rsidR="00CB7FC0" w:rsidRPr="00313C09" w:rsidRDefault="00CB7FC0" w:rsidP="000A681D">
      <w:pPr>
        <w:pStyle w:val="Pealkiri3"/>
        <w:numPr>
          <w:ilvl w:val="0"/>
          <w:numId w:val="2"/>
        </w:numPr>
        <w:spacing w:after="240"/>
      </w:pPr>
      <w:r w:rsidRPr="00313C09">
        <w:t>Võistlusalad</w:t>
      </w:r>
    </w:p>
    <w:p w14:paraId="39252966" w14:textId="77777777" w:rsidR="00231649" w:rsidRPr="00313C09" w:rsidRDefault="00206508" w:rsidP="00206508">
      <w:pPr>
        <w:pStyle w:val="Loendilik"/>
        <w:numPr>
          <w:ilvl w:val="1"/>
          <w:numId w:val="2"/>
        </w:numPr>
      </w:pPr>
      <w:r w:rsidRPr="00313C09">
        <w:t xml:space="preserve"> </w:t>
      </w:r>
      <w:r w:rsidR="000A681D" w:rsidRPr="00313C09">
        <w:t>Eesti meistrivõistlustel</w:t>
      </w:r>
      <w:r w:rsidRPr="00313C09">
        <w:t xml:space="preserve"> võisteldakse neljal tuletõrjespordi võistlusalal – individuaalselt konksredeliga ronimises õppetorni ning 100 m takistusriba läbimises ja </w:t>
      </w:r>
      <w:r w:rsidR="008D5B0F" w:rsidRPr="00313C09">
        <w:t>võist</w:t>
      </w:r>
      <w:r w:rsidRPr="00313C09">
        <w:t>kondlikult 4 x 100 m tuletõrjeteatejooksus ning mootorpumbaga hargnemises.</w:t>
      </w:r>
    </w:p>
    <w:p w14:paraId="61B203D9" w14:textId="77777777" w:rsidR="00206508" w:rsidRPr="00313C09" w:rsidRDefault="00206508" w:rsidP="00206508">
      <w:pPr>
        <w:pStyle w:val="Loendilik"/>
        <w:numPr>
          <w:ilvl w:val="1"/>
          <w:numId w:val="2"/>
        </w:numPr>
      </w:pPr>
      <w:r w:rsidRPr="00313C09">
        <w:t xml:space="preserve"> Individuaalaladel on </w:t>
      </w:r>
      <w:r w:rsidR="002876B8" w:rsidRPr="00313C09">
        <w:t>harjutuste raskusaste järgnev:</w:t>
      </w:r>
    </w:p>
    <w:p w14:paraId="054A74DA" w14:textId="77777777" w:rsidR="002876B8" w:rsidRPr="00313C09" w:rsidRDefault="002876B8" w:rsidP="002876B8">
      <w:pPr>
        <w:pStyle w:val="Loendilik"/>
        <w:numPr>
          <w:ilvl w:val="2"/>
          <w:numId w:val="2"/>
        </w:numPr>
      </w:pPr>
      <w:r w:rsidRPr="00313C09">
        <w:t>Kõikides naiste vanusegruppides („</w:t>
      </w:r>
      <w:r w:rsidRPr="00313C09">
        <w:rPr>
          <w:b/>
        </w:rPr>
        <w:t>TC</w:t>
      </w:r>
      <w:r w:rsidRPr="00313C09">
        <w:t>“, „</w:t>
      </w:r>
      <w:r w:rsidRPr="00313C09">
        <w:rPr>
          <w:b/>
        </w:rPr>
        <w:t>TB</w:t>
      </w:r>
      <w:r w:rsidRPr="00313C09">
        <w:t>“, „</w:t>
      </w:r>
      <w:r w:rsidRPr="00313C09">
        <w:rPr>
          <w:b/>
        </w:rPr>
        <w:t>TA</w:t>
      </w:r>
      <w:r w:rsidRPr="00313C09">
        <w:t>“, „</w:t>
      </w:r>
      <w:r w:rsidRPr="00313C09">
        <w:rPr>
          <w:b/>
        </w:rPr>
        <w:t>N</w:t>
      </w:r>
      <w:r w:rsidRPr="00313C09">
        <w:t>“</w:t>
      </w:r>
      <w:r w:rsidR="00722CCF" w:rsidRPr="00313C09">
        <w:t>, „</w:t>
      </w:r>
      <w:r w:rsidR="00722CCF" w:rsidRPr="00313C09">
        <w:rPr>
          <w:b/>
        </w:rPr>
        <w:t>PD</w:t>
      </w:r>
      <w:r w:rsidR="00722CCF" w:rsidRPr="00313C09">
        <w:t>“</w:t>
      </w:r>
      <w:r w:rsidRPr="00313C09">
        <w:t>):</w:t>
      </w:r>
    </w:p>
    <w:p w14:paraId="14717A95" w14:textId="77777777" w:rsidR="002876B8" w:rsidRPr="00313C09" w:rsidRDefault="002876B8" w:rsidP="002876B8">
      <w:pPr>
        <w:pStyle w:val="Loendilik"/>
        <w:numPr>
          <w:ilvl w:val="0"/>
          <w:numId w:val="6"/>
        </w:numPr>
      </w:pPr>
      <w:r w:rsidRPr="00313C09">
        <w:t>Konksredeliga ronimine õppetorni teisele korrusele (redel seinas);</w:t>
      </w:r>
    </w:p>
    <w:p w14:paraId="6078601F" w14:textId="77777777" w:rsidR="002876B8" w:rsidRPr="00313C09" w:rsidRDefault="002876B8" w:rsidP="002876B8">
      <w:pPr>
        <w:pStyle w:val="Loendilik"/>
        <w:numPr>
          <w:ilvl w:val="0"/>
          <w:numId w:val="6"/>
        </w:numPr>
      </w:pPr>
      <w:r w:rsidRPr="00313C09">
        <w:t>100 m takistusriba läbimisel on takistusteks tõke (kõrgus maapinnast 70 cm) ning poom (kõrgus maapinnast 80 cm). Voolikurullide kogumass peab olema üle 4 kg, joatoru mass vähemalt 400 grammi.</w:t>
      </w:r>
    </w:p>
    <w:p w14:paraId="050C75BC" w14:textId="77777777" w:rsidR="002876B8" w:rsidRPr="00313C09" w:rsidRDefault="002876B8" w:rsidP="002876B8">
      <w:pPr>
        <w:pStyle w:val="Loendilik"/>
        <w:numPr>
          <w:ilvl w:val="2"/>
          <w:numId w:val="2"/>
        </w:numPr>
      </w:pPr>
      <w:r w:rsidRPr="00313C09">
        <w:t>Vanusegrupis („</w:t>
      </w:r>
      <w:r w:rsidRPr="00313C09">
        <w:rPr>
          <w:b/>
        </w:rPr>
        <w:t>PC</w:t>
      </w:r>
      <w:r w:rsidRPr="00313C09">
        <w:t>“):</w:t>
      </w:r>
    </w:p>
    <w:p w14:paraId="4A0D530F" w14:textId="77777777" w:rsidR="002876B8" w:rsidRPr="00313C09" w:rsidRDefault="002876B8" w:rsidP="002876B8">
      <w:pPr>
        <w:pStyle w:val="Loendilik"/>
        <w:numPr>
          <w:ilvl w:val="0"/>
          <w:numId w:val="6"/>
        </w:numPr>
      </w:pPr>
      <w:r w:rsidRPr="00313C09">
        <w:t>Konksredeliga ronimine õppetorni teisele korrusele (redel seinas);</w:t>
      </w:r>
    </w:p>
    <w:p w14:paraId="7C385544" w14:textId="77777777" w:rsidR="002876B8" w:rsidRPr="00313C09" w:rsidRDefault="002876B8" w:rsidP="002876B8">
      <w:pPr>
        <w:pStyle w:val="Loendilik"/>
        <w:numPr>
          <w:ilvl w:val="0"/>
          <w:numId w:val="6"/>
        </w:numPr>
      </w:pPr>
      <w:r w:rsidRPr="00313C09">
        <w:t>100 m takistusriba läbimisel on takistusteks plank (kõrgus maapinnast 170 cm) ning poom (kõrgus maapinnast 80 cm). Voolikurullide kogumass peab olema üle 4 kg, joatoru mass vähemalt 400 grammi.</w:t>
      </w:r>
    </w:p>
    <w:p w14:paraId="182C0459" w14:textId="77777777" w:rsidR="002876B8" w:rsidRPr="00313C09" w:rsidRDefault="002876B8" w:rsidP="002876B8">
      <w:pPr>
        <w:pStyle w:val="Loendilik"/>
        <w:numPr>
          <w:ilvl w:val="2"/>
          <w:numId w:val="2"/>
        </w:numPr>
      </w:pPr>
      <w:r w:rsidRPr="00313C09">
        <w:t>Vanusegrupis („</w:t>
      </w:r>
      <w:r w:rsidRPr="00313C09">
        <w:rPr>
          <w:b/>
        </w:rPr>
        <w:t>PB</w:t>
      </w:r>
      <w:r w:rsidRPr="00313C09">
        <w:t>“):</w:t>
      </w:r>
    </w:p>
    <w:p w14:paraId="6BAF7A82" w14:textId="77777777" w:rsidR="002876B8" w:rsidRPr="00313C09" w:rsidRDefault="002876B8" w:rsidP="002876B8">
      <w:pPr>
        <w:pStyle w:val="Loendilik"/>
        <w:numPr>
          <w:ilvl w:val="0"/>
          <w:numId w:val="6"/>
        </w:numPr>
      </w:pPr>
      <w:r w:rsidRPr="00313C09">
        <w:t>Konksredeliga ronimine õppetorni teisele korrusele;</w:t>
      </w:r>
    </w:p>
    <w:p w14:paraId="45FBC590" w14:textId="77777777" w:rsidR="002876B8" w:rsidRPr="00313C09" w:rsidRDefault="002876B8" w:rsidP="002876B8">
      <w:pPr>
        <w:pStyle w:val="Loendilik"/>
        <w:numPr>
          <w:ilvl w:val="0"/>
          <w:numId w:val="6"/>
        </w:numPr>
      </w:pPr>
      <w:r w:rsidRPr="00313C09">
        <w:t>100 m takistusriba läbimisel on takistusteks plank (kõrgus maapinnast 170 cm) ning poom (kõrgus maapinnast 80 cm). Voolikurullide kogumass peab olema üle 5 kg, joatoru mass vähemalt 400 grammi.</w:t>
      </w:r>
    </w:p>
    <w:p w14:paraId="66D6F45C" w14:textId="77777777" w:rsidR="002876B8" w:rsidRPr="00313C09" w:rsidRDefault="002876B8" w:rsidP="002876B8">
      <w:pPr>
        <w:pStyle w:val="Loendilik"/>
        <w:numPr>
          <w:ilvl w:val="2"/>
          <w:numId w:val="2"/>
        </w:numPr>
      </w:pPr>
      <w:r w:rsidRPr="00313C09">
        <w:t>Vanusegrupis („</w:t>
      </w:r>
      <w:r w:rsidRPr="00313C09">
        <w:rPr>
          <w:b/>
        </w:rPr>
        <w:t>PA</w:t>
      </w:r>
      <w:r w:rsidRPr="00313C09">
        <w:t>“):</w:t>
      </w:r>
    </w:p>
    <w:p w14:paraId="5F695F76" w14:textId="77777777" w:rsidR="002876B8" w:rsidRPr="00313C09" w:rsidRDefault="002876B8" w:rsidP="002876B8">
      <w:pPr>
        <w:pStyle w:val="Loendilik"/>
        <w:numPr>
          <w:ilvl w:val="0"/>
          <w:numId w:val="6"/>
        </w:numPr>
      </w:pPr>
      <w:r w:rsidRPr="00313C09">
        <w:t>Konksredeliga ronimine õppetorni kolmandale korrusele;</w:t>
      </w:r>
    </w:p>
    <w:p w14:paraId="68801D3D" w14:textId="77777777" w:rsidR="002876B8" w:rsidRPr="00313C09" w:rsidRDefault="002876B8" w:rsidP="002876B8">
      <w:pPr>
        <w:pStyle w:val="Loendilik"/>
        <w:numPr>
          <w:ilvl w:val="0"/>
          <w:numId w:val="6"/>
        </w:numPr>
      </w:pPr>
      <w:r w:rsidRPr="00313C09">
        <w:lastRenderedPageBreak/>
        <w:t>100 m takistusriba läbimisel on takistusteks plank (kõrgus maapinnast 200 cm) ning poom (kõrgus maapinnast 120 cm). Voolikurullide kogumass peab olema üle 5 kg, joatoru mass vähemalt 400 grammi.</w:t>
      </w:r>
    </w:p>
    <w:p w14:paraId="15EE922B" w14:textId="77777777" w:rsidR="002876B8" w:rsidRPr="00313C09" w:rsidRDefault="002876B8" w:rsidP="002876B8">
      <w:pPr>
        <w:pStyle w:val="Loendilik"/>
        <w:numPr>
          <w:ilvl w:val="2"/>
          <w:numId w:val="2"/>
        </w:numPr>
      </w:pPr>
      <w:r w:rsidRPr="00313C09">
        <w:t>Vanusegrupis („</w:t>
      </w:r>
      <w:r w:rsidRPr="00313C09">
        <w:rPr>
          <w:b/>
        </w:rPr>
        <w:t>M</w:t>
      </w:r>
      <w:r w:rsidRPr="00313C09">
        <w:t>“):</w:t>
      </w:r>
    </w:p>
    <w:p w14:paraId="7C6A2966" w14:textId="77777777" w:rsidR="002876B8" w:rsidRPr="00313C09" w:rsidRDefault="002876B8" w:rsidP="002876B8">
      <w:pPr>
        <w:pStyle w:val="Loendilik"/>
        <w:numPr>
          <w:ilvl w:val="0"/>
          <w:numId w:val="6"/>
        </w:numPr>
      </w:pPr>
      <w:r w:rsidRPr="00313C09">
        <w:t>Konksredeliga ronimine õppetorni neljandale korrusele;</w:t>
      </w:r>
    </w:p>
    <w:p w14:paraId="0FC32D96" w14:textId="77777777" w:rsidR="002876B8" w:rsidRPr="00313C09" w:rsidRDefault="002876B8" w:rsidP="002876B8">
      <w:pPr>
        <w:pStyle w:val="Loendilik"/>
        <w:numPr>
          <w:ilvl w:val="0"/>
          <w:numId w:val="6"/>
        </w:numPr>
      </w:pPr>
      <w:r w:rsidRPr="00313C09">
        <w:t>100 m takistusriba läbimisel on takistusteks plank (kõrgus maapinnast 200 cm) ning poom (kõrgus maapinnast 120 cm). Voolikurullide kogumass peab olema üle 5 kg, joatoru mass vähemalt 400 grammi.</w:t>
      </w:r>
    </w:p>
    <w:p w14:paraId="4DB88CF6" w14:textId="77777777" w:rsidR="002876B8" w:rsidRPr="00313C09" w:rsidRDefault="001F5E84" w:rsidP="001F5E84">
      <w:pPr>
        <w:pStyle w:val="Loendilik"/>
        <w:numPr>
          <w:ilvl w:val="1"/>
          <w:numId w:val="2"/>
        </w:numPr>
      </w:pPr>
      <w:r w:rsidRPr="00313C09">
        <w:t xml:space="preserve"> </w:t>
      </w:r>
      <w:r w:rsidR="008D5B0F" w:rsidRPr="00313C09">
        <w:t xml:space="preserve">Võistkondlikel </w:t>
      </w:r>
      <w:r w:rsidRPr="00313C09">
        <w:t>aladel on harjutuste raskusaste järgnev:</w:t>
      </w:r>
    </w:p>
    <w:p w14:paraId="3C049F6C" w14:textId="77777777" w:rsidR="001F5E84" w:rsidRPr="00313C09" w:rsidRDefault="001F5E84" w:rsidP="00313C09">
      <w:pPr>
        <w:pStyle w:val="Loendilik"/>
        <w:numPr>
          <w:ilvl w:val="2"/>
          <w:numId w:val="2"/>
        </w:numPr>
        <w:ind w:left="1428"/>
      </w:pPr>
      <w:r w:rsidRPr="00313C09">
        <w:t>Vanusegrupis („</w:t>
      </w:r>
      <w:r w:rsidRPr="00313C09">
        <w:rPr>
          <w:b/>
        </w:rPr>
        <w:t>Täiskasvanud</w:t>
      </w:r>
      <w:r w:rsidRPr="00313C09">
        <w:t>“):</w:t>
      </w:r>
    </w:p>
    <w:p w14:paraId="1864B4D9" w14:textId="77777777" w:rsidR="001F5E84" w:rsidRPr="00313C09" w:rsidRDefault="001F5E84" w:rsidP="00313C09">
      <w:pPr>
        <w:pStyle w:val="Loendilik"/>
        <w:numPr>
          <w:ilvl w:val="3"/>
          <w:numId w:val="2"/>
        </w:numPr>
        <w:ind w:left="1428"/>
      </w:pPr>
      <w:r w:rsidRPr="00313C09">
        <w:t xml:space="preserve"> 4 x 100 m tuletõrjeteatejooks:</w:t>
      </w:r>
    </w:p>
    <w:p w14:paraId="6A7AAEAA" w14:textId="77777777" w:rsidR="001F5E84" w:rsidRPr="00313C09" w:rsidRDefault="001F5E84" w:rsidP="00313C09">
      <w:pPr>
        <w:pStyle w:val="Loendilik"/>
        <w:numPr>
          <w:ilvl w:val="0"/>
          <w:numId w:val="6"/>
        </w:numPr>
        <w:ind w:left="1416"/>
      </w:pPr>
      <w:r w:rsidRPr="00313C09">
        <w:t>I etapp – 30 m kaugusel stardist asub maja, millele on eelnevalt paigaldatud tuletõrje keppredel. Majalt laskumiseks on horisontaaltasapinnad 175 cm ning 90 cm kõrgusel maapinnast.</w:t>
      </w:r>
    </w:p>
    <w:p w14:paraId="7F8B94AF" w14:textId="77777777" w:rsidR="001F5E84" w:rsidRPr="00313C09" w:rsidRDefault="001F5E84" w:rsidP="00313C09">
      <w:pPr>
        <w:pStyle w:val="Loendilik"/>
        <w:numPr>
          <w:ilvl w:val="0"/>
          <w:numId w:val="6"/>
        </w:numPr>
        <w:ind w:left="1416"/>
      </w:pPr>
      <w:r w:rsidRPr="00313C09">
        <w:t xml:space="preserve">II etapp – 50 m kaugusel etapi stardist asub plank </w:t>
      </w:r>
      <w:r w:rsidR="00403BF8" w:rsidRPr="00313C09">
        <w:t>kõrgusega 170 cm.</w:t>
      </w:r>
    </w:p>
    <w:p w14:paraId="28D3F11E" w14:textId="77777777" w:rsidR="001F5E84" w:rsidRPr="00313C09" w:rsidRDefault="001F5E84" w:rsidP="00313C09">
      <w:pPr>
        <w:pStyle w:val="Loendilik"/>
        <w:numPr>
          <w:ilvl w:val="0"/>
          <w:numId w:val="6"/>
        </w:numPr>
        <w:ind w:left="1416"/>
      </w:pPr>
      <w:r w:rsidRPr="00313C09">
        <w:t xml:space="preserve">III etapp – 15 m kaugusel etapi stardist asuvad kaks kokku keritud voolikurulli, 25 m kaugusel etapi stardist algab </w:t>
      </w:r>
      <w:r w:rsidR="00403BF8" w:rsidRPr="00313C09">
        <w:t>80</w:t>
      </w:r>
      <w:r w:rsidRPr="00313C09">
        <w:t xml:space="preserve"> cm kõrguse poomi tõusulaud. 55 m kaugusele etapi stardist paigaldatakse hargmik ning 80 m kaugusele etapi stardist tõmmatakse rajale joon, mis märgib joatoru lahti ühendamise piiri.</w:t>
      </w:r>
    </w:p>
    <w:p w14:paraId="65D5C2F8" w14:textId="77777777" w:rsidR="001F5E84" w:rsidRPr="00313C09" w:rsidRDefault="001F5E84" w:rsidP="00313C09">
      <w:pPr>
        <w:pStyle w:val="Loendilik"/>
        <w:numPr>
          <w:ilvl w:val="0"/>
          <w:numId w:val="6"/>
        </w:numPr>
        <w:ind w:left="1416"/>
      </w:pPr>
      <w:r w:rsidRPr="00313C09">
        <w:t xml:space="preserve">IV etapp – 20 m kaugusel etapi stardist asub pulberkustuti, milles on </w:t>
      </w:r>
      <m:oMath>
        <m:r>
          <w:rPr>
            <w:rFonts w:ascii="Cambria Math" w:hAnsi="Cambria Math" w:cs="Times New Roman"/>
          </w:rPr>
          <m:t>5±1</m:t>
        </m:r>
      </m:oMath>
      <w:r w:rsidRPr="00313C09">
        <w:rPr>
          <w:rFonts w:eastAsiaTheme="minorEastAsia"/>
        </w:rPr>
        <w:t xml:space="preserve"> kg pulbrit</w:t>
      </w:r>
      <w:r w:rsidR="002A12A1" w:rsidRPr="00313C09">
        <w:rPr>
          <w:rFonts w:eastAsiaTheme="minorEastAsia"/>
        </w:rPr>
        <w:t>. 50 m kaugusel etapi stardist asub tähistatud 50 x 50 cm ruudukujuline ala, millesse tuleb kustuti püsti asetada.</w:t>
      </w:r>
    </w:p>
    <w:p w14:paraId="54A59157" w14:textId="77777777" w:rsidR="001F5E84" w:rsidRPr="00313C09" w:rsidRDefault="001F5E84" w:rsidP="00313C09">
      <w:pPr>
        <w:pStyle w:val="Loendilik"/>
        <w:numPr>
          <w:ilvl w:val="3"/>
          <w:numId w:val="2"/>
        </w:numPr>
        <w:ind w:left="1428"/>
      </w:pPr>
      <w:r w:rsidRPr="00313C09">
        <w:t xml:space="preserve"> Mootorpumbaga hargnemine:</w:t>
      </w:r>
    </w:p>
    <w:p w14:paraId="6EC58A00" w14:textId="77777777" w:rsidR="008D3611" w:rsidRPr="00313C09" w:rsidRDefault="008D3611" w:rsidP="00313C09">
      <w:pPr>
        <w:pStyle w:val="Loendilik"/>
        <w:numPr>
          <w:ilvl w:val="0"/>
          <w:numId w:val="6"/>
        </w:numPr>
        <w:ind w:left="1416"/>
      </w:pPr>
      <w:r w:rsidRPr="00313C09">
        <w:t>Mootorpum</w:t>
      </w:r>
      <w:r w:rsidR="00313C09">
        <w:t>ba tüüp</w:t>
      </w:r>
      <w:r w:rsidRPr="00313C09">
        <w:t>: PH-DELTA</w:t>
      </w:r>
    </w:p>
    <w:p w14:paraId="2B4C0236" w14:textId="09CD2960" w:rsidR="00632385" w:rsidRPr="00313C09" w:rsidRDefault="008D3611" w:rsidP="00313C09">
      <w:pPr>
        <w:pStyle w:val="Loendilik"/>
        <w:numPr>
          <w:ilvl w:val="0"/>
          <w:numId w:val="6"/>
        </w:numPr>
        <w:ind w:left="1416"/>
      </w:pPr>
      <w:r w:rsidRPr="00313C09">
        <w:t xml:space="preserve">Märklaudadeks on </w:t>
      </w:r>
      <w:r w:rsidR="002771FE">
        <w:t xml:space="preserve">ligikaudu 170 cm kõrgustel </w:t>
      </w:r>
      <w:r w:rsidRPr="00EB3E51">
        <w:t>alustel pallid</w:t>
      </w:r>
      <w:r w:rsidR="00B108A5" w:rsidRPr="00EB3E51">
        <w:t xml:space="preserve"> (</w:t>
      </w:r>
      <w:r w:rsidR="00EB3E51">
        <w:t>LISA 3)</w:t>
      </w:r>
      <w:r w:rsidRPr="00313C09">
        <w:t xml:space="preserve"> </w:t>
      </w:r>
      <w:r w:rsidR="00313C09">
        <w:t>Aeg seiskub, kui kahest pallist viimane ei puuduta enam alust.</w:t>
      </w:r>
      <w:r w:rsidRPr="00313C09">
        <w:t xml:space="preserve"> </w:t>
      </w:r>
      <w:r w:rsidR="00632385" w:rsidRPr="00313C09">
        <w:t>Sihtmärgid asuvad tulejoonest 5 m kaugusel ning üksteisest 5,5 m kaugusel.</w:t>
      </w:r>
    </w:p>
    <w:p w14:paraId="1DFD8DC9" w14:textId="77777777" w:rsidR="008D3611" w:rsidRDefault="008D3611" w:rsidP="00313C09">
      <w:pPr>
        <w:pStyle w:val="Loendilik"/>
        <w:numPr>
          <w:ilvl w:val="0"/>
          <w:numId w:val="6"/>
        </w:numPr>
        <w:ind w:left="1416"/>
      </w:pPr>
      <w:r>
        <w:t xml:space="preserve">Tulejoone kaugus platvormi keskkohast </w:t>
      </w:r>
      <w:r w:rsidR="00B82C91">
        <w:t>65</w:t>
      </w:r>
      <w:r>
        <w:t xml:space="preserve"> m.</w:t>
      </w:r>
    </w:p>
    <w:p w14:paraId="23352C64" w14:textId="77777777" w:rsidR="008D3611" w:rsidRDefault="008D3611" w:rsidP="00313C09">
      <w:pPr>
        <w:pStyle w:val="Loendilik"/>
        <w:numPr>
          <w:ilvl w:val="0"/>
          <w:numId w:val="6"/>
        </w:numPr>
        <w:ind w:left="1416"/>
      </w:pPr>
      <w:r>
        <w:t xml:space="preserve">Veepaagi kaugus platvormi servast: </w:t>
      </w:r>
      <w:r w:rsidR="002C6043" w:rsidRPr="005144CE">
        <w:t>2</w:t>
      </w:r>
      <w:r w:rsidRPr="005144CE">
        <w:t xml:space="preserve"> m.</w:t>
      </w:r>
    </w:p>
    <w:p w14:paraId="49F4C009" w14:textId="77777777" w:rsidR="008D3611" w:rsidRDefault="008D3611" w:rsidP="00313C09">
      <w:pPr>
        <w:pStyle w:val="Loendilik"/>
        <w:numPr>
          <w:ilvl w:val="0"/>
          <w:numId w:val="6"/>
        </w:numPr>
        <w:ind w:left="1416"/>
      </w:pPr>
      <w:r>
        <w:t>Varustus platvormil:</w:t>
      </w:r>
    </w:p>
    <w:p w14:paraId="4D77EC97" w14:textId="77777777" w:rsidR="00F31DD6" w:rsidRDefault="00F31DD6" w:rsidP="00313C09">
      <w:pPr>
        <w:pStyle w:val="Loendilik"/>
        <w:numPr>
          <w:ilvl w:val="1"/>
          <w:numId w:val="6"/>
        </w:numPr>
        <w:ind w:left="2136"/>
      </w:pPr>
      <w:r>
        <w:t>Joatorud</w:t>
      </w:r>
      <w:r w:rsidR="005144CE">
        <w:t xml:space="preserve"> -</w:t>
      </w:r>
      <w:r>
        <w:t xml:space="preserve"> 2 tk</w:t>
      </w:r>
    </w:p>
    <w:p w14:paraId="0CBC3619" w14:textId="77777777" w:rsidR="00F31DD6" w:rsidRDefault="00F31DD6" w:rsidP="00313C09">
      <w:pPr>
        <w:pStyle w:val="Loendilik"/>
        <w:numPr>
          <w:ilvl w:val="1"/>
          <w:numId w:val="6"/>
        </w:numPr>
        <w:ind w:left="2136"/>
      </w:pPr>
      <w:r>
        <w:t>Hargmik</w:t>
      </w:r>
      <w:r w:rsidR="005144CE">
        <w:t xml:space="preserve"> -</w:t>
      </w:r>
      <w:r>
        <w:t xml:space="preserve"> 1 tk</w:t>
      </w:r>
    </w:p>
    <w:p w14:paraId="2B741D5F" w14:textId="77777777" w:rsidR="00F31DD6" w:rsidRDefault="00F31DD6" w:rsidP="00313C09">
      <w:pPr>
        <w:pStyle w:val="Loendilik"/>
        <w:numPr>
          <w:ilvl w:val="1"/>
          <w:numId w:val="6"/>
        </w:numPr>
        <w:ind w:left="2136"/>
      </w:pPr>
      <w:r>
        <w:t xml:space="preserve">77 mm survevoolik 20 m – </w:t>
      </w:r>
      <w:r w:rsidR="00B82C91">
        <w:t>2</w:t>
      </w:r>
      <w:r>
        <w:t xml:space="preserve"> tk</w:t>
      </w:r>
    </w:p>
    <w:p w14:paraId="20979982" w14:textId="77777777" w:rsidR="00F31DD6" w:rsidRDefault="00F31DD6" w:rsidP="00313C09">
      <w:pPr>
        <w:pStyle w:val="Loendilik"/>
        <w:numPr>
          <w:ilvl w:val="1"/>
          <w:numId w:val="6"/>
        </w:numPr>
        <w:ind w:left="2136"/>
      </w:pPr>
      <w:r>
        <w:lastRenderedPageBreak/>
        <w:t xml:space="preserve">51 mm survevoolik 20 m – </w:t>
      </w:r>
      <w:r w:rsidR="00B82C91">
        <w:t>4</w:t>
      </w:r>
      <w:r>
        <w:t xml:space="preserve"> tk</w:t>
      </w:r>
    </w:p>
    <w:p w14:paraId="72E8DB74" w14:textId="77777777" w:rsidR="00F31DD6" w:rsidRDefault="00F31DD6" w:rsidP="00313C09">
      <w:pPr>
        <w:pStyle w:val="Loendilik"/>
        <w:numPr>
          <w:ilvl w:val="1"/>
          <w:numId w:val="6"/>
        </w:numPr>
        <w:ind w:left="2136"/>
      </w:pPr>
      <w:proofErr w:type="spellStart"/>
      <w:r>
        <w:t>Imivoolik</w:t>
      </w:r>
      <w:proofErr w:type="spellEnd"/>
      <w:r>
        <w:t xml:space="preserve"> </w:t>
      </w:r>
      <w:r w:rsidR="005144CE">
        <w:t>4</w:t>
      </w:r>
      <w:r>
        <w:t xml:space="preserve"> m – </w:t>
      </w:r>
      <w:r w:rsidR="005144CE">
        <w:t>1</w:t>
      </w:r>
      <w:r>
        <w:t xml:space="preserve"> tk</w:t>
      </w:r>
    </w:p>
    <w:p w14:paraId="6A37D910" w14:textId="77777777" w:rsidR="00F31DD6" w:rsidRDefault="00F31DD6" w:rsidP="00313C09">
      <w:pPr>
        <w:pStyle w:val="Loendilik"/>
        <w:numPr>
          <w:ilvl w:val="1"/>
          <w:numId w:val="6"/>
        </w:numPr>
        <w:ind w:left="2136"/>
      </w:pPr>
      <w:proofErr w:type="spellStart"/>
      <w:r>
        <w:t>Imisõel</w:t>
      </w:r>
      <w:proofErr w:type="spellEnd"/>
      <w:r>
        <w:t xml:space="preserve"> – 1 tk</w:t>
      </w:r>
    </w:p>
    <w:p w14:paraId="7B8F389D" w14:textId="77777777" w:rsidR="004B45F6" w:rsidRDefault="004B45F6" w:rsidP="00313C09">
      <w:pPr>
        <w:pStyle w:val="Loendilik"/>
        <w:numPr>
          <w:ilvl w:val="1"/>
          <w:numId w:val="6"/>
        </w:numPr>
        <w:ind w:left="2136"/>
      </w:pPr>
      <w:r>
        <w:t>Voolukivõtmed – 2 tk</w:t>
      </w:r>
    </w:p>
    <w:p w14:paraId="407BDE44" w14:textId="77777777" w:rsidR="00F31DD6" w:rsidRDefault="004B45F6" w:rsidP="00313C09">
      <w:pPr>
        <w:pStyle w:val="Loendilik"/>
        <w:numPr>
          <w:ilvl w:val="0"/>
          <w:numId w:val="6"/>
        </w:numPr>
        <w:ind w:left="1416"/>
      </w:pPr>
      <w:r>
        <w:t>Kõik ü</w:t>
      </w:r>
      <w:r w:rsidR="00F31DD6">
        <w:t>hendusliitmikud</w:t>
      </w:r>
      <w:r w:rsidR="00F95E56">
        <w:t xml:space="preserve"> on </w:t>
      </w:r>
      <w:proofErr w:type="spellStart"/>
      <w:r w:rsidR="00F95E56">
        <w:t>Bogdanov</w:t>
      </w:r>
      <w:proofErr w:type="spellEnd"/>
      <w:r w:rsidR="00F95E56">
        <w:t>-tüüpi.</w:t>
      </w:r>
    </w:p>
    <w:p w14:paraId="6B0A9AA9" w14:textId="77777777" w:rsidR="00F31DD6" w:rsidRDefault="00F31DD6" w:rsidP="00313C09">
      <w:pPr>
        <w:pStyle w:val="Loendilik"/>
        <w:numPr>
          <w:ilvl w:val="2"/>
          <w:numId w:val="2"/>
        </w:numPr>
        <w:ind w:left="1428"/>
      </w:pPr>
      <w:r>
        <w:t>Vanusegrupis („</w:t>
      </w:r>
      <w:r>
        <w:rPr>
          <w:b/>
        </w:rPr>
        <w:t>Noored</w:t>
      </w:r>
      <w:r>
        <w:t>“):</w:t>
      </w:r>
    </w:p>
    <w:p w14:paraId="10DC3BEF" w14:textId="77777777" w:rsidR="00F31DD6" w:rsidRDefault="00F31DD6" w:rsidP="00313C09">
      <w:pPr>
        <w:pStyle w:val="Loendilik"/>
        <w:numPr>
          <w:ilvl w:val="3"/>
          <w:numId w:val="2"/>
        </w:numPr>
        <w:ind w:left="1428"/>
      </w:pPr>
      <w:r>
        <w:t xml:space="preserve"> 4 x 100 m tuletõrjeteatejooks:</w:t>
      </w:r>
    </w:p>
    <w:p w14:paraId="6BF40116" w14:textId="77777777" w:rsidR="00F31DD6" w:rsidRDefault="00F31DD6" w:rsidP="00313C09">
      <w:pPr>
        <w:pStyle w:val="Loendilik"/>
        <w:numPr>
          <w:ilvl w:val="0"/>
          <w:numId w:val="6"/>
        </w:numPr>
        <w:ind w:left="1416"/>
      </w:pPr>
      <w:r>
        <w:t>I etapp – 30 m kaugusel stardist asub maja, millele on eelnevalt paigaldatud tuletõrje keppredel. Majalt laskumiseks on horisontaaltasapinnad 175 cm ning 90 cm kõrgusel maapinnast.</w:t>
      </w:r>
    </w:p>
    <w:p w14:paraId="0ADA8ADA" w14:textId="77777777" w:rsidR="00B108A5" w:rsidRDefault="00F31DD6" w:rsidP="00313C09">
      <w:pPr>
        <w:pStyle w:val="Loendilik"/>
        <w:numPr>
          <w:ilvl w:val="0"/>
          <w:numId w:val="6"/>
        </w:numPr>
        <w:ind w:left="1416"/>
      </w:pPr>
      <w:r>
        <w:t xml:space="preserve">II etapp – 50 m kaugusel etapi stardist asub </w:t>
      </w:r>
      <w:r w:rsidR="00B108A5">
        <w:t>plank (tõke) kõrgusega</w:t>
      </w:r>
      <w:r>
        <w:t xml:space="preserve"> </w:t>
      </w:r>
      <w:r w:rsidR="00B108A5">
        <w:t>70 cm.</w:t>
      </w:r>
    </w:p>
    <w:p w14:paraId="7D0D895C" w14:textId="77777777" w:rsidR="00F31DD6" w:rsidRDefault="00F31DD6" w:rsidP="00313C09">
      <w:pPr>
        <w:pStyle w:val="Loendilik"/>
        <w:numPr>
          <w:ilvl w:val="0"/>
          <w:numId w:val="6"/>
        </w:numPr>
        <w:ind w:left="1416"/>
      </w:pPr>
      <w:r>
        <w:t xml:space="preserve">III etapp – 15 m kaugusel etapi stardist asuvad kaks kokku keritud voolikurulli, 25 m kaugusel etapi stardist algab </w:t>
      </w:r>
      <w:r w:rsidRPr="00F31DD6">
        <w:t>80 cm kõrguse poomi</w:t>
      </w:r>
      <w:r>
        <w:t xml:space="preserve"> tõusulaud. 55 m kaugusele etapi stardist paigaldatakse hargmik ning 80 m kaugusele etapi stardist tõmmatakse rajale joon, mis märgib joatoru lahti ühendamise piiri.</w:t>
      </w:r>
    </w:p>
    <w:p w14:paraId="0B5B8928" w14:textId="77777777" w:rsidR="00F31DD6" w:rsidRPr="001F5E84" w:rsidRDefault="00F31DD6" w:rsidP="00313C09">
      <w:pPr>
        <w:pStyle w:val="Loendilik"/>
        <w:numPr>
          <w:ilvl w:val="0"/>
          <w:numId w:val="6"/>
        </w:numPr>
        <w:ind w:left="1416"/>
      </w:pPr>
      <w:r>
        <w:t xml:space="preserve">IV etapp – 20 m kaugusel etapi stardist asub pulberkustuti, milles on </w:t>
      </w:r>
      <m:oMath>
        <m:r>
          <m:rPr>
            <m:nor/>
          </m:rPr>
          <w:rPr>
            <w:rFonts w:cs="Times New Roman"/>
          </w:rPr>
          <m:t>5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±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1</m:t>
        </m:r>
      </m:oMath>
      <w:r>
        <w:rPr>
          <w:rFonts w:eastAsiaTheme="minorEastAsia"/>
        </w:rPr>
        <w:t xml:space="preserve"> kg pulbrit. 50 m kaugusel etapi stardist asub tähistatud 50 x 50 cm ruudukujuline ala, millesse tuleb kustuti püsti asetada.</w:t>
      </w:r>
    </w:p>
    <w:p w14:paraId="51A98B63" w14:textId="77777777" w:rsidR="00F31DD6" w:rsidRDefault="00F31DD6" w:rsidP="00313C09">
      <w:pPr>
        <w:pStyle w:val="Loendilik"/>
        <w:numPr>
          <w:ilvl w:val="3"/>
          <w:numId w:val="2"/>
        </w:numPr>
        <w:ind w:left="1428"/>
      </w:pPr>
      <w:r>
        <w:t xml:space="preserve"> Mootorpumbaga hargnemine:</w:t>
      </w:r>
    </w:p>
    <w:p w14:paraId="70553638" w14:textId="77777777" w:rsidR="00F31DD6" w:rsidRDefault="00F31DD6" w:rsidP="00313C09">
      <w:pPr>
        <w:pStyle w:val="Loendilik"/>
        <w:numPr>
          <w:ilvl w:val="0"/>
          <w:numId w:val="6"/>
        </w:numPr>
        <w:ind w:left="1416"/>
      </w:pPr>
      <w:r>
        <w:t>Mootorpum</w:t>
      </w:r>
      <w:r w:rsidR="00313C09">
        <w:t>ba tüüp</w:t>
      </w:r>
      <w:r>
        <w:t>: PH-DELTA</w:t>
      </w:r>
    </w:p>
    <w:p w14:paraId="100DF9B5" w14:textId="008DF10A" w:rsidR="00F31DD6" w:rsidRDefault="00F31DD6" w:rsidP="00313C09">
      <w:pPr>
        <w:pStyle w:val="Loendilik"/>
        <w:numPr>
          <w:ilvl w:val="0"/>
          <w:numId w:val="6"/>
        </w:numPr>
        <w:ind w:left="1416"/>
      </w:pPr>
      <w:r>
        <w:t xml:space="preserve">Märklaudadeks </w:t>
      </w:r>
      <w:r w:rsidRPr="00EB3E51">
        <w:t xml:space="preserve">on </w:t>
      </w:r>
      <w:r w:rsidR="002771FE">
        <w:t xml:space="preserve">ligikaudu 170 cm kõrgustel </w:t>
      </w:r>
      <w:r w:rsidRPr="00EB3E51">
        <w:t>alustel pallid</w:t>
      </w:r>
      <w:r w:rsidR="00313C09" w:rsidRPr="00EB3E51">
        <w:t xml:space="preserve"> (LISA 3)</w:t>
      </w:r>
      <w:r w:rsidRPr="00EB3E51">
        <w:t>.</w:t>
      </w:r>
      <w:r>
        <w:t xml:space="preserve"> Aeg seiskub, kui kahest pallist viimane </w:t>
      </w:r>
      <w:r w:rsidR="00313C09">
        <w:t>ei puuduta enam alust</w:t>
      </w:r>
      <w:r>
        <w:t>. Sihtmärgid asuvad tulejoonest 5 m kaugusel ning üksteisest 5,5 m kaugusel.</w:t>
      </w:r>
    </w:p>
    <w:p w14:paraId="033155DF" w14:textId="77777777" w:rsidR="00F31DD6" w:rsidRDefault="00F31DD6" w:rsidP="00313C09">
      <w:pPr>
        <w:pStyle w:val="Loendilik"/>
        <w:numPr>
          <w:ilvl w:val="0"/>
          <w:numId w:val="6"/>
        </w:numPr>
        <w:ind w:left="1416"/>
      </w:pPr>
      <w:r>
        <w:t>Tulejoone kaugus platvormi keskkohast 45 m.</w:t>
      </w:r>
    </w:p>
    <w:p w14:paraId="16B7F992" w14:textId="77777777" w:rsidR="00F31DD6" w:rsidRDefault="00F31DD6" w:rsidP="00313C09">
      <w:pPr>
        <w:pStyle w:val="Loendilik"/>
        <w:numPr>
          <w:ilvl w:val="0"/>
          <w:numId w:val="6"/>
        </w:numPr>
        <w:ind w:left="1416"/>
      </w:pPr>
      <w:r>
        <w:t>Veepaagi kaugus platvormi servast</w:t>
      </w:r>
      <w:r w:rsidRPr="00632385">
        <w:t xml:space="preserve">: </w:t>
      </w:r>
      <w:r w:rsidR="00313C09">
        <w:t>2</w:t>
      </w:r>
      <w:r w:rsidRPr="00632385">
        <w:t xml:space="preserve"> m.</w:t>
      </w:r>
    </w:p>
    <w:p w14:paraId="2AEE1A4D" w14:textId="77777777" w:rsidR="00F31DD6" w:rsidRDefault="00F31DD6" w:rsidP="00313C09">
      <w:pPr>
        <w:pStyle w:val="Loendilik"/>
        <w:numPr>
          <w:ilvl w:val="0"/>
          <w:numId w:val="6"/>
        </w:numPr>
        <w:ind w:left="1416"/>
      </w:pPr>
      <w:r>
        <w:t>Varustus platvormil:</w:t>
      </w:r>
    </w:p>
    <w:p w14:paraId="0B73D8AA" w14:textId="77777777" w:rsidR="00F31DD6" w:rsidRDefault="00F31DD6" w:rsidP="00313C09">
      <w:pPr>
        <w:pStyle w:val="Loendilik"/>
        <w:numPr>
          <w:ilvl w:val="1"/>
          <w:numId w:val="6"/>
        </w:numPr>
        <w:ind w:left="2136"/>
      </w:pPr>
      <w:r>
        <w:t>Joatorud</w:t>
      </w:r>
      <w:r w:rsidR="005144CE">
        <w:t xml:space="preserve"> -</w:t>
      </w:r>
      <w:r>
        <w:t xml:space="preserve"> 2 tk</w:t>
      </w:r>
    </w:p>
    <w:p w14:paraId="764B9951" w14:textId="77777777" w:rsidR="00F31DD6" w:rsidRDefault="00F31DD6" w:rsidP="00313C09">
      <w:pPr>
        <w:pStyle w:val="Loendilik"/>
        <w:numPr>
          <w:ilvl w:val="1"/>
          <w:numId w:val="6"/>
        </w:numPr>
        <w:ind w:left="2136"/>
      </w:pPr>
      <w:r>
        <w:t>Hargmik</w:t>
      </w:r>
      <w:r w:rsidR="005144CE">
        <w:t xml:space="preserve"> -</w:t>
      </w:r>
      <w:r>
        <w:t xml:space="preserve"> 1 tk</w:t>
      </w:r>
    </w:p>
    <w:p w14:paraId="4D45B508" w14:textId="77777777" w:rsidR="00F31DD6" w:rsidRDefault="00F31DD6" w:rsidP="00313C09">
      <w:pPr>
        <w:pStyle w:val="Loendilik"/>
        <w:numPr>
          <w:ilvl w:val="1"/>
          <w:numId w:val="6"/>
        </w:numPr>
        <w:ind w:left="2136"/>
      </w:pPr>
      <w:r>
        <w:t xml:space="preserve">77 mm survevoolik 20 m – </w:t>
      </w:r>
      <w:r w:rsidR="00632385">
        <w:t>2</w:t>
      </w:r>
      <w:r>
        <w:t xml:space="preserve"> tk</w:t>
      </w:r>
    </w:p>
    <w:p w14:paraId="063ED072" w14:textId="77777777" w:rsidR="00F31DD6" w:rsidRDefault="00F31DD6" w:rsidP="00313C09">
      <w:pPr>
        <w:pStyle w:val="Loendilik"/>
        <w:numPr>
          <w:ilvl w:val="1"/>
          <w:numId w:val="6"/>
        </w:numPr>
        <w:ind w:left="2136"/>
      </w:pPr>
      <w:r>
        <w:t xml:space="preserve">51 mm survevoolik 20 m – </w:t>
      </w:r>
      <w:r w:rsidR="00632385">
        <w:t>2</w:t>
      </w:r>
      <w:r>
        <w:t xml:space="preserve"> tk</w:t>
      </w:r>
    </w:p>
    <w:p w14:paraId="32CF6567" w14:textId="77777777" w:rsidR="00F31DD6" w:rsidRDefault="00F31DD6" w:rsidP="00313C09">
      <w:pPr>
        <w:pStyle w:val="Loendilik"/>
        <w:numPr>
          <w:ilvl w:val="1"/>
          <w:numId w:val="6"/>
        </w:numPr>
        <w:ind w:left="2136"/>
      </w:pPr>
      <w:proofErr w:type="spellStart"/>
      <w:r>
        <w:t>Imivoolik</w:t>
      </w:r>
      <w:proofErr w:type="spellEnd"/>
      <w:r>
        <w:t xml:space="preserve"> </w:t>
      </w:r>
      <w:r w:rsidR="005144CE">
        <w:t>4</w:t>
      </w:r>
      <w:r>
        <w:t xml:space="preserve"> m – </w:t>
      </w:r>
      <w:r w:rsidR="005144CE">
        <w:t>1</w:t>
      </w:r>
      <w:r>
        <w:t xml:space="preserve"> tk</w:t>
      </w:r>
    </w:p>
    <w:p w14:paraId="5971FEE7" w14:textId="77777777" w:rsidR="00F31DD6" w:rsidRDefault="00F31DD6" w:rsidP="00313C09">
      <w:pPr>
        <w:pStyle w:val="Loendilik"/>
        <w:numPr>
          <w:ilvl w:val="1"/>
          <w:numId w:val="6"/>
        </w:numPr>
        <w:ind w:left="2136"/>
      </w:pPr>
      <w:proofErr w:type="spellStart"/>
      <w:r>
        <w:t>Imisõel</w:t>
      </w:r>
      <w:proofErr w:type="spellEnd"/>
      <w:r>
        <w:t xml:space="preserve"> – 1 tk</w:t>
      </w:r>
    </w:p>
    <w:p w14:paraId="054CBFA2" w14:textId="77777777" w:rsidR="00F31DD6" w:rsidRDefault="00F31DD6" w:rsidP="00313C09">
      <w:pPr>
        <w:pStyle w:val="Loendilik"/>
        <w:numPr>
          <w:ilvl w:val="0"/>
          <w:numId w:val="6"/>
        </w:numPr>
        <w:ind w:left="1416"/>
      </w:pPr>
      <w:r>
        <w:t>Ühendusliitmikud</w:t>
      </w:r>
      <w:r w:rsidR="00F95E56">
        <w:t xml:space="preserve"> on kõik </w:t>
      </w:r>
      <w:proofErr w:type="spellStart"/>
      <w:r w:rsidR="00F95E56">
        <w:t>Bogdanov</w:t>
      </w:r>
      <w:proofErr w:type="spellEnd"/>
      <w:r w:rsidR="00F95E56">
        <w:t>-tüüpi.</w:t>
      </w:r>
    </w:p>
    <w:p w14:paraId="6C6069EA" w14:textId="77777777" w:rsidR="00E47B9A" w:rsidRDefault="00F95E56" w:rsidP="00E47B9A">
      <w:pPr>
        <w:pStyle w:val="Loendilik"/>
        <w:numPr>
          <w:ilvl w:val="1"/>
          <w:numId w:val="2"/>
        </w:numPr>
      </w:pPr>
      <w:r>
        <w:lastRenderedPageBreak/>
        <w:t xml:space="preserve"> </w:t>
      </w:r>
      <w:r w:rsidR="008D5B0F">
        <w:t xml:space="preserve">Mootorpumbaga hargnemises on </w:t>
      </w:r>
      <w:r w:rsidR="005144CE">
        <w:t xml:space="preserve">mõlema </w:t>
      </w:r>
      <w:r w:rsidR="008D5B0F">
        <w:t xml:space="preserve">vanusegrupi võistkonna suuruseks </w:t>
      </w:r>
      <w:r w:rsidR="005144CE" w:rsidRPr="005144CE">
        <w:t>6</w:t>
      </w:r>
      <w:r w:rsidR="008D5B0F" w:rsidRPr="005144CE">
        <w:t xml:space="preserve"> liiget</w:t>
      </w:r>
      <w:r w:rsidR="005144CE">
        <w:t>. Võistkondade sooline jaotus on vaba.</w:t>
      </w:r>
    </w:p>
    <w:p w14:paraId="49CC1B76" w14:textId="77777777" w:rsidR="008D5B0F" w:rsidRPr="00231649" w:rsidRDefault="008D5B0F" w:rsidP="005144CE">
      <w:pPr>
        <w:pStyle w:val="Loendilik"/>
        <w:numPr>
          <w:ilvl w:val="1"/>
          <w:numId w:val="2"/>
        </w:numPr>
      </w:pPr>
      <w:r>
        <w:t xml:space="preserve"> 4 x 100 m tuletõrjeteatejooksus on võistkonna suuruseks 4 liiget</w:t>
      </w:r>
      <w:r w:rsidR="005144CE">
        <w:t>. Iga võistkonna liige tohib läbida vaid ühe etapi. Võistkondade sooline jaotus on vaba.</w:t>
      </w:r>
    </w:p>
    <w:p w14:paraId="3646559C" w14:textId="77777777" w:rsidR="00237D22" w:rsidRDefault="00237D22" w:rsidP="00CB7FC0">
      <w:pPr>
        <w:pStyle w:val="Pealkiri3"/>
        <w:numPr>
          <w:ilvl w:val="0"/>
          <w:numId w:val="2"/>
        </w:numPr>
      </w:pPr>
      <w:r>
        <w:t>Võistlusreeglid</w:t>
      </w:r>
    </w:p>
    <w:p w14:paraId="434F100C" w14:textId="77777777" w:rsidR="00237D22" w:rsidRDefault="00237D22" w:rsidP="00237D22">
      <w:pPr>
        <w:pStyle w:val="Loendilik"/>
        <w:numPr>
          <w:ilvl w:val="1"/>
          <w:numId w:val="2"/>
        </w:numPr>
      </w:pPr>
      <w:r>
        <w:t xml:space="preserve"> Võistlused toimuvad vastavalt tuletõrjespordivõistluste eeskirjale, mis on kinnitatud Eesti Tuletõrjespordi Liidu poolt 2012. aastal.</w:t>
      </w:r>
    </w:p>
    <w:p w14:paraId="4B27760C" w14:textId="77777777" w:rsidR="00237D22" w:rsidRDefault="00A268CA" w:rsidP="00185BF7">
      <w:pPr>
        <w:pStyle w:val="Loendilik"/>
        <w:numPr>
          <w:ilvl w:val="2"/>
          <w:numId w:val="2"/>
        </w:numPr>
        <w:ind w:left="1428"/>
      </w:pPr>
      <w:r>
        <w:t>Täpsustused</w:t>
      </w:r>
      <w:r w:rsidR="00185BF7">
        <w:t xml:space="preserve"> ja erisused</w:t>
      </w:r>
      <w:r w:rsidR="00237D22">
        <w:t>:</w:t>
      </w:r>
    </w:p>
    <w:p w14:paraId="43E89475" w14:textId="77777777" w:rsidR="00237D22" w:rsidRDefault="00237D22" w:rsidP="00185BF7">
      <w:pPr>
        <w:pStyle w:val="Loendilik"/>
        <w:numPr>
          <w:ilvl w:val="0"/>
          <w:numId w:val="6"/>
        </w:numPr>
        <w:ind w:left="1416"/>
      </w:pPr>
      <w:r>
        <w:t>100 m takistusriba läbimises ning 4 x 100 m tuletõrjeteatejooksus on voolikuliitmike tüüp võistleja valida.</w:t>
      </w:r>
    </w:p>
    <w:p w14:paraId="4C942E23" w14:textId="77777777" w:rsidR="00661A8A" w:rsidRDefault="00237D22" w:rsidP="00185BF7">
      <w:pPr>
        <w:pStyle w:val="Loendilik"/>
        <w:numPr>
          <w:ilvl w:val="0"/>
          <w:numId w:val="6"/>
        </w:numPr>
        <w:ind w:left="1416"/>
      </w:pPr>
      <w:r>
        <w:t>100 m takistusriba läbimises on vanusegruppidel „</w:t>
      </w:r>
      <w:r w:rsidRPr="00237D22">
        <w:rPr>
          <w:b/>
        </w:rPr>
        <w:t>TC</w:t>
      </w:r>
      <w:r>
        <w:t>“, „</w:t>
      </w:r>
      <w:r w:rsidRPr="00237D22">
        <w:rPr>
          <w:b/>
        </w:rPr>
        <w:t>TB</w:t>
      </w:r>
      <w:r>
        <w:t>“, „</w:t>
      </w:r>
      <w:r w:rsidRPr="00237D22">
        <w:rPr>
          <w:b/>
        </w:rPr>
        <w:t>TA</w:t>
      </w:r>
      <w:r>
        <w:t>“, „</w:t>
      </w:r>
      <w:r w:rsidRPr="00237D22">
        <w:rPr>
          <w:b/>
        </w:rPr>
        <w:t>N</w:t>
      </w:r>
      <w:r>
        <w:t>“, „</w:t>
      </w:r>
      <w:r w:rsidRPr="00237D22">
        <w:rPr>
          <w:b/>
        </w:rPr>
        <w:t>PD</w:t>
      </w:r>
      <w:r>
        <w:t>“ ja „</w:t>
      </w:r>
      <w:r w:rsidRPr="00237D22">
        <w:rPr>
          <w:b/>
        </w:rPr>
        <w:t>PC</w:t>
      </w:r>
      <w:r>
        <w:t xml:space="preserve">“ ning 4 x 100 m teatejooksus </w:t>
      </w:r>
      <w:r w:rsidR="00A530F7">
        <w:t>vanusegrupis „</w:t>
      </w:r>
      <w:r w:rsidR="00A530F7" w:rsidRPr="00A530F7">
        <w:rPr>
          <w:b/>
        </w:rPr>
        <w:t>Noored</w:t>
      </w:r>
      <w:r w:rsidR="00A530F7">
        <w:t xml:space="preserve">“ </w:t>
      </w:r>
      <w:r>
        <w:t>voolikute minimaalne kaal 4 kg.</w:t>
      </w:r>
    </w:p>
    <w:p w14:paraId="6BBAC230" w14:textId="77777777" w:rsidR="003A6CE6" w:rsidRDefault="00A268CA" w:rsidP="00185BF7">
      <w:pPr>
        <w:pStyle w:val="Loendilik"/>
        <w:numPr>
          <w:ilvl w:val="0"/>
          <w:numId w:val="6"/>
        </w:numPr>
        <w:ind w:left="1416"/>
      </w:pPr>
      <w:r w:rsidRPr="00661A8A">
        <w:t>Mootorpumbaga hargnemises on igal võistkonnal</w:t>
      </w:r>
      <w:r w:rsidR="003A6CE6" w:rsidRPr="00661A8A">
        <w:t xml:space="preserve"> ettevalmist</w:t>
      </w:r>
      <w:r w:rsidRPr="00661A8A">
        <w:t>amiseks</w:t>
      </w:r>
      <w:r w:rsidR="003A6CE6" w:rsidRPr="00661A8A">
        <w:t xml:space="preserve"> kuni 5 minutit</w:t>
      </w:r>
      <w:r w:rsidR="00661A8A" w:rsidRPr="00661A8A">
        <w:t xml:space="preserve"> vahetult enne oma võistluskatset</w:t>
      </w:r>
      <w:r w:rsidR="003A6CE6" w:rsidRPr="00661A8A">
        <w:t>. Ettevalmistusaeg algab kohtuniku märguande peale. Enne ettevalmistusaja algust ei tohi võistkonna liikmed platvormile varustust asetada.</w:t>
      </w:r>
      <w:r w:rsidR="003C0114" w:rsidRPr="00661A8A">
        <w:t xml:space="preserve"> Võistkonna treener/juhendaja võib ettevalmistusajal varustuse paika seadmisega võistlejaid abistada.</w:t>
      </w:r>
    </w:p>
    <w:p w14:paraId="76B8A498" w14:textId="77777777" w:rsidR="00661A8A" w:rsidRPr="00661A8A" w:rsidRDefault="00661A8A" w:rsidP="00185BF7">
      <w:pPr>
        <w:pStyle w:val="Loendilik"/>
        <w:numPr>
          <w:ilvl w:val="0"/>
          <w:numId w:val="6"/>
        </w:numPr>
        <w:ind w:left="1416"/>
      </w:pPr>
      <w:proofErr w:type="spellStart"/>
      <w:r>
        <w:t>Imivooliku</w:t>
      </w:r>
      <w:proofErr w:type="spellEnd"/>
      <w:r>
        <w:t xml:space="preserve"> otsa peab enne veepaaki sukeldamist olema ühendatud </w:t>
      </w:r>
      <w:proofErr w:type="spellStart"/>
      <w:r>
        <w:t>imisõel</w:t>
      </w:r>
      <w:proofErr w:type="spellEnd"/>
      <w:r>
        <w:t xml:space="preserve">. </w:t>
      </w:r>
      <w:proofErr w:type="spellStart"/>
      <w:r>
        <w:t>Imisõel</w:t>
      </w:r>
      <w:proofErr w:type="spellEnd"/>
      <w:r>
        <w:t xml:space="preserve"> peab </w:t>
      </w:r>
      <w:r w:rsidR="00185BF7">
        <w:t xml:space="preserve">harjutuse lõppedes </w:t>
      </w:r>
      <w:r>
        <w:t xml:space="preserve">olema </w:t>
      </w:r>
      <w:proofErr w:type="spellStart"/>
      <w:r>
        <w:t>imivoolikuga</w:t>
      </w:r>
      <w:proofErr w:type="spellEnd"/>
      <w:r>
        <w:t xml:space="preserve"> ühendatud.</w:t>
      </w:r>
    </w:p>
    <w:p w14:paraId="248F507C" w14:textId="77777777" w:rsidR="00661A8A" w:rsidRPr="001E0FA4" w:rsidRDefault="00661A8A" w:rsidP="00185BF7">
      <w:pPr>
        <w:pStyle w:val="Loendilik"/>
        <w:numPr>
          <w:ilvl w:val="0"/>
          <w:numId w:val="6"/>
        </w:numPr>
        <w:ind w:left="1416"/>
      </w:pPr>
      <w:r w:rsidRPr="001E0FA4">
        <w:t>Võistkond valib startimiseks ühe kahest stardijoonest (</w:t>
      </w:r>
      <w:r w:rsidR="001E0FA4" w:rsidRPr="001E0FA4">
        <w:t>vt L</w:t>
      </w:r>
      <w:r w:rsidRPr="001E0FA4">
        <w:t>isa 2). Kõik võistkonna liikmed peavad startima sama stardijoone tagant.</w:t>
      </w:r>
      <w:r w:rsidR="003A6CE6" w:rsidRPr="001E0FA4">
        <w:t xml:space="preserve"> Valestardi sooritamisel diskvalifitseeritakse võistkond antud katselt.</w:t>
      </w:r>
      <w:r w:rsidR="003C0114" w:rsidRPr="001E0FA4">
        <w:t xml:space="preserve"> </w:t>
      </w:r>
      <w:r w:rsidRPr="001E0FA4">
        <w:t>Stardimärguandele eelneb starteri käsklus „Kohtadele“.</w:t>
      </w:r>
    </w:p>
    <w:p w14:paraId="290F62DD" w14:textId="77777777" w:rsidR="003C0114" w:rsidRDefault="003C0114" w:rsidP="00185BF7">
      <w:pPr>
        <w:pStyle w:val="Loendilik"/>
        <w:numPr>
          <w:ilvl w:val="0"/>
          <w:numId w:val="6"/>
        </w:numPr>
        <w:ind w:left="1416"/>
      </w:pPr>
      <w:r w:rsidRPr="001E0FA4">
        <w:t xml:space="preserve">Iga joajuht tohib </w:t>
      </w:r>
      <w:r w:rsidR="00185BF7">
        <w:t>sihtida</w:t>
      </w:r>
      <w:r w:rsidRPr="001E0FA4">
        <w:t xml:space="preserve"> vaid oma sihtmärki. Juhul kui joajuht </w:t>
      </w:r>
      <w:r w:rsidR="00185BF7">
        <w:t>tabab</w:t>
      </w:r>
      <w:r w:rsidR="00661A8A" w:rsidRPr="001E0FA4">
        <w:t xml:space="preserve"> tahtlikult või tahtmatult</w:t>
      </w:r>
      <w:r w:rsidRPr="001E0FA4">
        <w:t xml:space="preserve"> </w:t>
      </w:r>
      <w:r w:rsidR="00185BF7">
        <w:t>mõlemat sihtmärki</w:t>
      </w:r>
      <w:r w:rsidRPr="001E0FA4">
        <w:t>, võistkond diskvalifitseeritakse.</w:t>
      </w:r>
    </w:p>
    <w:p w14:paraId="4E508C81" w14:textId="77777777" w:rsidR="00EB3E51" w:rsidRDefault="00EB3E51" w:rsidP="00185BF7">
      <w:pPr>
        <w:pStyle w:val="Loendilik"/>
        <w:numPr>
          <w:ilvl w:val="0"/>
          <w:numId w:val="6"/>
        </w:numPr>
        <w:ind w:left="1416"/>
      </w:pPr>
      <w:r>
        <w:t>Vanusegrupil „Noored“ käivitatakse mootorpump enne harjutuse algust. Vanusegrupi „Täiskasvanud“ võistlejad peavad mootorpumba ise käivitama.</w:t>
      </w:r>
    </w:p>
    <w:p w14:paraId="032B1100" w14:textId="77777777" w:rsidR="00F95E56" w:rsidRPr="001E0FA4" w:rsidRDefault="00F95E56" w:rsidP="00185BF7">
      <w:pPr>
        <w:pStyle w:val="Loendilik"/>
        <w:numPr>
          <w:ilvl w:val="0"/>
          <w:numId w:val="6"/>
        </w:numPr>
        <w:ind w:left="1416"/>
      </w:pPr>
      <w:proofErr w:type="spellStart"/>
      <w:r>
        <w:t>Imivoolik</w:t>
      </w:r>
      <w:proofErr w:type="spellEnd"/>
      <w:r>
        <w:t xml:space="preserve"> võib ulatuda üle platvormi serva ning puudutada maapinda. </w:t>
      </w:r>
      <w:proofErr w:type="spellStart"/>
      <w:r>
        <w:t>Imivooliku</w:t>
      </w:r>
      <w:proofErr w:type="spellEnd"/>
      <w:r>
        <w:t xml:space="preserve"> asetamine asendisse, mis seda kahjustab, on keelatud.</w:t>
      </w:r>
    </w:p>
    <w:p w14:paraId="2637E233" w14:textId="77777777" w:rsidR="00A530F7" w:rsidRPr="00237D22" w:rsidRDefault="00A530F7" w:rsidP="00A530F7">
      <w:pPr>
        <w:pStyle w:val="Loendilik"/>
        <w:numPr>
          <w:ilvl w:val="1"/>
          <w:numId w:val="2"/>
        </w:numPr>
      </w:pPr>
      <w:r>
        <w:t xml:space="preserve"> Peakohtunikul ja ala vanemkohtunikul on õigus sportlast või võistkonda starti mitte lubada, kui tal tekib kahtlus varustuse turvalisuse osas.</w:t>
      </w:r>
    </w:p>
    <w:p w14:paraId="48ED9705" w14:textId="77777777" w:rsidR="00CB7FC0" w:rsidRDefault="00CB7FC0" w:rsidP="00CB7FC0">
      <w:pPr>
        <w:pStyle w:val="Pealkiri3"/>
        <w:numPr>
          <w:ilvl w:val="0"/>
          <w:numId w:val="2"/>
        </w:numPr>
      </w:pPr>
      <w:r>
        <w:lastRenderedPageBreak/>
        <w:t>Osavõistluste toimumise ajad ja kohad</w:t>
      </w:r>
    </w:p>
    <w:p w14:paraId="5DC77926" w14:textId="77777777" w:rsidR="00632385" w:rsidRDefault="00632385" w:rsidP="00B47E9D">
      <w:pPr>
        <w:pStyle w:val="Loendilik"/>
        <w:numPr>
          <w:ilvl w:val="1"/>
          <w:numId w:val="2"/>
        </w:numPr>
        <w:spacing w:after="0"/>
      </w:pPr>
      <w:r>
        <w:t>Eesti meistrivõistluste osavõistlused toimuvad 2019. aastal järgmiselt: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30"/>
        <w:gridCol w:w="2258"/>
        <w:gridCol w:w="2661"/>
        <w:gridCol w:w="3113"/>
      </w:tblGrid>
      <w:tr w:rsidR="00632385" w14:paraId="12D602ED" w14:textId="77777777" w:rsidTr="00632385">
        <w:tc>
          <w:tcPr>
            <w:tcW w:w="1030" w:type="dxa"/>
          </w:tcPr>
          <w:p w14:paraId="487F9AF1" w14:textId="77777777" w:rsidR="00632385" w:rsidRPr="00632385" w:rsidRDefault="00632385" w:rsidP="00B47E9D">
            <w:pPr>
              <w:spacing w:before="0" w:after="0"/>
              <w:jc w:val="center"/>
              <w:rPr>
                <w:b/>
              </w:rPr>
            </w:pPr>
            <w:r w:rsidRPr="00632385">
              <w:rPr>
                <w:b/>
              </w:rPr>
              <w:t>Etapi number</w:t>
            </w:r>
          </w:p>
        </w:tc>
        <w:tc>
          <w:tcPr>
            <w:tcW w:w="2258" w:type="dxa"/>
          </w:tcPr>
          <w:p w14:paraId="6267FE38" w14:textId="77777777" w:rsidR="00632385" w:rsidRPr="00632385" w:rsidRDefault="00632385" w:rsidP="00B47E9D">
            <w:pPr>
              <w:spacing w:before="0" w:after="0"/>
              <w:jc w:val="center"/>
              <w:rPr>
                <w:b/>
              </w:rPr>
            </w:pPr>
            <w:r w:rsidRPr="00632385">
              <w:rPr>
                <w:b/>
              </w:rPr>
              <w:t>Toimumise kuupäev</w:t>
            </w:r>
          </w:p>
        </w:tc>
        <w:tc>
          <w:tcPr>
            <w:tcW w:w="2661" w:type="dxa"/>
          </w:tcPr>
          <w:p w14:paraId="4A908F0C" w14:textId="77777777" w:rsidR="00632385" w:rsidRPr="00632385" w:rsidRDefault="00632385" w:rsidP="00B47E9D">
            <w:pPr>
              <w:spacing w:before="0" w:after="0"/>
              <w:jc w:val="center"/>
              <w:rPr>
                <w:b/>
              </w:rPr>
            </w:pPr>
            <w:r w:rsidRPr="00632385">
              <w:rPr>
                <w:b/>
              </w:rPr>
              <w:t>Toimumise koht</w:t>
            </w:r>
          </w:p>
        </w:tc>
        <w:tc>
          <w:tcPr>
            <w:tcW w:w="3113" w:type="dxa"/>
          </w:tcPr>
          <w:p w14:paraId="26CC9DFF" w14:textId="77777777" w:rsidR="00632385" w:rsidRPr="00632385" w:rsidRDefault="00632385" w:rsidP="00B47E9D">
            <w:pPr>
              <w:spacing w:before="0" w:after="0"/>
              <w:jc w:val="center"/>
              <w:rPr>
                <w:b/>
              </w:rPr>
            </w:pPr>
            <w:r w:rsidRPr="00632385">
              <w:rPr>
                <w:b/>
              </w:rPr>
              <w:t>Toimuvad alad</w:t>
            </w:r>
          </w:p>
        </w:tc>
      </w:tr>
      <w:tr w:rsidR="00632385" w14:paraId="22B12090" w14:textId="77777777" w:rsidTr="00632385">
        <w:tc>
          <w:tcPr>
            <w:tcW w:w="1030" w:type="dxa"/>
          </w:tcPr>
          <w:p w14:paraId="373AF5EC" w14:textId="77777777" w:rsidR="00632385" w:rsidRPr="00632385" w:rsidRDefault="00632385" w:rsidP="00B47E9D">
            <w:pPr>
              <w:spacing w:before="0" w:after="0"/>
              <w:jc w:val="center"/>
              <w:rPr>
                <w:b/>
              </w:rPr>
            </w:pPr>
            <w:r w:rsidRPr="00632385">
              <w:rPr>
                <w:b/>
              </w:rPr>
              <w:t>I</w:t>
            </w:r>
          </w:p>
        </w:tc>
        <w:tc>
          <w:tcPr>
            <w:tcW w:w="2258" w:type="dxa"/>
          </w:tcPr>
          <w:p w14:paraId="6BF91E92" w14:textId="77777777" w:rsidR="00632385" w:rsidRPr="004B45F6" w:rsidRDefault="005D6755" w:rsidP="00B47E9D">
            <w:pPr>
              <w:spacing w:before="0" w:after="0"/>
              <w:jc w:val="center"/>
            </w:pPr>
            <w:r>
              <w:t>14</w:t>
            </w:r>
            <w:r w:rsidR="00632385" w:rsidRPr="004B45F6">
              <w:t>.06.2019</w:t>
            </w:r>
          </w:p>
        </w:tc>
        <w:tc>
          <w:tcPr>
            <w:tcW w:w="2661" w:type="dxa"/>
          </w:tcPr>
          <w:p w14:paraId="4F16BDF3" w14:textId="77777777" w:rsidR="00632385" w:rsidRDefault="00632385" w:rsidP="00B47E9D">
            <w:pPr>
              <w:spacing w:before="0" w:after="0"/>
              <w:jc w:val="center"/>
            </w:pPr>
            <w:r>
              <w:t>Türi Linnastaadion</w:t>
            </w:r>
          </w:p>
        </w:tc>
        <w:tc>
          <w:tcPr>
            <w:tcW w:w="3113" w:type="dxa"/>
          </w:tcPr>
          <w:p w14:paraId="3681F74F" w14:textId="77777777" w:rsidR="00B47E9D" w:rsidRDefault="00632385" w:rsidP="00B47E9D">
            <w:pPr>
              <w:spacing w:before="0" w:after="0"/>
              <w:jc w:val="center"/>
            </w:pPr>
            <w:r>
              <w:t xml:space="preserve">Konksredeliga ronimine, </w:t>
            </w:r>
          </w:p>
          <w:p w14:paraId="32F957FC" w14:textId="77777777" w:rsidR="00632385" w:rsidRDefault="00632385" w:rsidP="00B47E9D">
            <w:pPr>
              <w:spacing w:before="0" w:after="0"/>
              <w:jc w:val="center"/>
            </w:pPr>
            <w:r>
              <w:t>100 m takistusriba läbimine</w:t>
            </w:r>
          </w:p>
        </w:tc>
      </w:tr>
      <w:tr w:rsidR="00632385" w14:paraId="2A40A7A8" w14:textId="77777777" w:rsidTr="00632385">
        <w:tc>
          <w:tcPr>
            <w:tcW w:w="1030" w:type="dxa"/>
          </w:tcPr>
          <w:p w14:paraId="003AE8C4" w14:textId="77777777" w:rsidR="00632385" w:rsidRPr="00632385" w:rsidRDefault="00632385" w:rsidP="00B47E9D">
            <w:pPr>
              <w:spacing w:before="0" w:after="0"/>
              <w:jc w:val="center"/>
              <w:rPr>
                <w:b/>
              </w:rPr>
            </w:pPr>
            <w:r w:rsidRPr="00632385">
              <w:rPr>
                <w:b/>
              </w:rPr>
              <w:t>II</w:t>
            </w:r>
          </w:p>
        </w:tc>
        <w:tc>
          <w:tcPr>
            <w:tcW w:w="2258" w:type="dxa"/>
          </w:tcPr>
          <w:p w14:paraId="6F00605F" w14:textId="77777777" w:rsidR="00632385" w:rsidRPr="004B45F6" w:rsidRDefault="004B45F6" w:rsidP="00B47E9D">
            <w:pPr>
              <w:spacing w:before="0" w:after="0"/>
              <w:jc w:val="center"/>
            </w:pPr>
            <w:r w:rsidRPr="004B45F6">
              <w:t>28</w:t>
            </w:r>
            <w:r w:rsidR="00632385" w:rsidRPr="004B45F6">
              <w:t>.06.2019</w:t>
            </w:r>
          </w:p>
        </w:tc>
        <w:tc>
          <w:tcPr>
            <w:tcW w:w="2661" w:type="dxa"/>
          </w:tcPr>
          <w:p w14:paraId="7C7E0D0D" w14:textId="77777777" w:rsidR="00632385" w:rsidRDefault="00632385" w:rsidP="00B47E9D">
            <w:pPr>
              <w:spacing w:before="0" w:after="0"/>
              <w:jc w:val="center"/>
            </w:pPr>
            <w:r>
              <w:t>Pärnu-Jaagupi staadion</w:t>
            </w:r>
          </w:p>
        </w:tc>
        <w:tc>
          <w:tcPr>
            <w:tcW w:w="3113" w:type="dxa"/>
          </w:tcPr>
          <w:p w14:paraId="0AC7B392" w14:textId="77777777" w:rsidR="00632385" w:rsidRDefault="00632385" w:rsidP="00B47E9D">
            <w:pPr>
              <w:spacing w:before="0" w:after="0"/>
              <w:jc w:val="center"/>
            </w:pPr>
            <w:r>
              <w:t>4 x 100 m tuletõrjeteatejooks, mootorpumbaga hargnemine</w:t>
            </w:r>
          </w:p>
        </w:tc>
      </w:tr>
      <w:tr w:rsidR="00632385" w14:paraId="29331129" w14:textId="77777777" w:rsidTr="00632385">
        <w:tc>
          <w:tcPr>
            <w:tcW w:w="1030" w:type="dxa"/>
          </w:tcPr>
          <w:p w14:paraId="0D6C93AD" w14:textId="77777777" w:rsidR="00632385" w:rsidRPr="00632385" w:rsidRDefault="00632385" w:rsidP="00B47E9D">
            <w:pPr>
              <w:spacing w:before="0" w:after="0"/>
              <w:jc w:val="center"/>
              <w:rPr>
                <w:b/>
              </w:rPr>
            </w:pPr>
            <w:r w:rsidRPr="00632385">
              <w:rPr>
                <w:b/>
              </w:rPr>
              <w:t>III</w:t>
            </w:r>
          </w:p>
        </w:tc>
        <w:tc>
          <w:tcPr>
            <w:tcW w:w="2258" w:type="dxa"/>
          </w:tcPr>
          <w:p w14:paraId="196A1DCE" w14:textId="77777777" w:rsidR="00632385" w:rsidRPr="004B45F6" w:rsidRDefault="004B45F6" w:rsidP="00B47E9D">
            <w:pPr>
              <w:spacing w:before="0" w:after="0"/>
              <w:jc w:val="center"/>
            </w:pPr>
            <w:r w:rsidRPr="004B45F6">
              <w:t>12</w:t>
            </w:r>
            <w:r w:rsidR="00632385" w:rsidRPr="004B45F6">
              <w:t>.07.2019</w:t>
            </w:r>
          </w:p>
        </w:tc>
        <w:tc>
          <w:tcPr>
            <w:tcW w:w="2661" w:type="dxa"/>
          </w:tcPr>
          <w:p w14:paraId="17062607" w14:textId="77777777" w:rsidR="00632385" w:rsidRDefault="00632385" w:rsidP="00B47E9D">
            <w:pPr>
              <w:spacing w:before="0" w:after="0"/>
              <w:jc w:val="center"/>
            </w:pPr>
            <w:r>
              <w:t>Türi Linnastaadion</w:t>
            </w:r>
          </w:p>
        </w:tc>
        <w:tc>
          <w:tcPr>
            <w:tcW w:w="3113" w:type="dxa"/>
          </w:tcPr>
          <w:p w14:paraId="61EDAB3D" w14:textId="77777777" w:rsidR="00B47E9D" w:rsidRDefault="00632385" w:rsidP="00B47E9D">
            <w:pPr>
              <w:spacing w:before="0" w:after="0"/>
              <w:jc w:val="center"/>
            </w:pPr>
            <w:r>
              <w:t xml:space="preserve">Konksredeliga ronimine, </w:t>
            </w:r>
          </w:p>
          <w:p w14:paraId="75CF350C" w14:textId="77777777" w:rsidR="00632385" w:rsidRDefault="00632385" w:rsidP="00B47E9D">
            <w:pPr>
              <w:spacing w:before="0" w:after="0"/>
              <w:jc w:val="center"/>
            </w:pPr>
            <w:r>
              <w:t>100 m takistusriba läbimine</w:t>
            </w:r>
          </w:p>
        </w:tc>
      </w:tr>
      <w:tr w:rsidR="00632385" w14:paraId="61458611" w14:textId="77777777" w:rsidTr="00632385">
        <w:tc>
          <w:tcPr>
            <w:tcW w:w="1030" w:type="dxa"/>
          </w:tcPr>
          <w:p w14:paraId="272618DA" w14:textId="77777777" w:rsidR="00632385" w:rsidRPr="00632385" w:rsidRDefault="00632385" w:rsidP="00B47E9D">
            <w:pPr>
              <w:spacing w:before="0" w:after="0"/>
              <w:jc w:val="center"/>
              <w:rPr>
                <w:b/>
              </w:rPr>
            </w:pPr>
            <w:r w:rsidRPr="00632385">
              <w:rPr>
                <w:b/>
              </w:rPr>
              <w:t>IV</w:t>
            </w:r>
          </w:p>
        </w:tc>
        <w:tc>
          <w:tcPr>
            <w:tcW w:w="2258" w:type="dxa"/>
          </w:tcPr>
          <w:p w14:paraId="7B943D8E" w14:textId="77777777" w:rsidR="00632385" w:rsidRPr="004B45F6" w:rsidRDefault="004B45F6" w:rsidP="00B47E9D">
            <w:pPr>
              <w:spacing w:before="0" w:after="0"/>
              <w:jc w:val="center"/>
            </w:pPr>
            <w:r w:rsidRPr="004B45F6">
              <w:t>02</w:t>
            </w:r>
            <w:r w:rsidR="00632385" w:rsidRPr="004B45F6">
              <w:t>.0</w:t>
            </w:r>
            <w:r w:rsidRPr="004B45F6">
              <w:t>8</w:t>
            </w:r>
            <w:r w:rsidR="00632385" w:rsidRPr="004B45F6">
              <w:t>.2019</w:t>
            </w:r>
          </w:p>
        </w:tc>
        <w:tc>
          <w:tcPr>
            <w:tcW w:w="2661" w:type="dxa"/>
          </w:tcPr>
          <w:p w14:paraId="010A730A" w14:textId="77777777" w:rsidR="00632385" w:rsidRDefault="00632385" w:rsidP="00B47E9D">
            <w:pPr>
              <w:spacing w:before="0" w:after="0"/>
              <w:jc w:val="center"/>
            </w:pPr>
            <w:r>
              <w:t>Pärnu-Jaagupi staadion</w:t>
            </w:r>
          </w:p>
        </w:tc>
        <w:tc>
          <w:tcPr>
            <w:tcW w:w="3113" w:type="dxa"/>
          </w:tcPr>
          <w:p w14:paraId="08EC0341" w14:textId="77777777" w:rsidR="00632385" w:rsidRDefault="00632385" w:rsidP="00B47E9D">
            <w:pPr>
              <w:spacing w:before="0" w:after="0"/>
              <w:jc w:val="center"/>
            </w:pPr>
            <w:r>
              <w:t>4 x 100 m tuletõrjeteatejooks, mootorpumbaga hargnemine</w:t>
            </w:r>
          </w:p>
        </w:tc>
      </w:tr>
      <w:tr w:rsidR="00632385" w14:paraId="23944839" w14:textId="77777777" w:rsidTr="00632385">
        <w:tc>
          <w:tcPr>
            <w:tcW w:w="1030" w:type="dxa"/>
          </w:tcPr>
          <w:p w14:paraId="43351B05" w14:textId="77777777" w:rsidR="00632385" w:rsidRPr="00632385" w:rsidRDefault="00632385" w:rsidP="00B47E9D">
            <w:pPr>
              <w:spacing w:before="0" w:after="0"/>
              <w:jc w:val="center"/>
              <w:rPr>
                <w:b/>
              </w:rPr>
            </w:pPr>
            <w:r w:rsidRPr="00632385">
              <w:rPr>
                <w:b/>
              </w:rPr>
              <w:t>V</w:t>
            </w:r>
          </w:p>
        </w:tc>
        <w:tc>
          <w:tcPr>
            <w:tcW w:w="2258" w:type="dxa"/>
          </w:tcPr>
          <w:p w14:paraId="675A7312" w14:textId="77777777" w:rsidR="00632385" w:rsidRPr="004B45F6" w:rsidRDefault="004B45F6" w:rsidP="00B47E9D">
            <w:pPr>
              <w:spacing w:before="0" w:after="0"/>
              <w:jc w:val="center"/>
            </w:pPr>
            <w:r w:rsidRPr="004B45F6">
              <w:t>16</w:t>
            </w:r>
            <w:r w:rsidR="00632385" w:rsidRPr="004B45F6">
              <w:t>.08.2019</w:t>
            </w:r>
          </w:p>
        </w:tc>
        <w:tc>
          <w:tcPr>
            <w:tcW w:w="2661" w:type="dxa"/>
          </w:tcPr>
          <w:p w14:paraId="13FD54BB" w14:textId="77777777" w:rsidR="00632385" w:rsidRDefault="00632385" w:rsidP="00B47E9D">
            <w:pPr>
              <w:spacing w:before="0" w:after="0"/>
              <w:jc w:val="center"/>
            </w:pPr>
            <w:r>
              <w:t>Türi Linnastaadion</w:t>
            </w:r>
          </w:p>
        </w:tc>
        <w:tc>
          <w:tcPr>
            <w:tcW w:w="3113" w:type="dxa"/>
          </w:tcPr>
          <w:p w14:paraId="78A83F94" w14:textId="77777777" w:rsidR="00B47E9D" w:rsidRDefault="00632385" w:rsidP="00B47E9D">
            <w:pPr>
              <w:spacing w:before="0" w:after="0"/>
              <w:jc w:val="center"/>
            </w:pPr>
            <w:r>
              <w:t xml:space="preserve">Konksredeliga ronimine, </w:t>
            </w:r>
          </w:p>
          <w:p w14:paraId="699C1310" w14:textId="77777777" w:rsidR="00632385" w:rsidRDefault="00632385" w:rsidP="00B47E9D">
            <w:pPr>
              <w:spacing w:before="0" w:after="0"/>
              <w:jc w:val="center"/>
            </w:pPr>
            <w:r>
              <w:t>100 m takistusriba läbimine</w:t>
            </w:r>
          </w:p>
        </w:tc>
      </w:tr>
      <w:tr w:rsidR="00632385" w14:paraId="795D77B1" w14:textId="77777777" w:rsidTr="00632385">
        <w:tc>
          <w:tcPr>
            <w:tcW w:w="1030" w:type="dxa"/>
          </w:tcPr>
          <w:p w14:paraId="0AA36C68" w14:textId="77777777" w:rsidR="00632385" w:rsidRPr="00632385" w:rsidRDefault="00632385" w:rsidP="00B47E9D">
            <w:pPr>
              <w:spacing w:before="0" w:after="0"/>
              <w:jc w:val="center"/>
              <w:rPr>
                <w:b/>
              </w:rPr>
            </w:pPr>
            <w:r w:rsidRPr="00632385">
              <w:rPr>
                <w:b/>
              </w:rPr>
              <w:t>VI</w:t>
            </w:r>
          </w:p>
        </w:tc>
        <w:tc>
          <w:tcPr>
            <w:tcW w:w="2258" w:type="dxa"/>
          </w:tcPr>
          <w:p w14:paraId="3A828003" w14:textId="77777777" w:rsidR="00632385" w:rsidRPr="004B45F6" w:rsidRDefault="004B45F6" w:rsidP="00B47E9D">
            <w:pPr>
              <w:spacing w:before="0" w:after="0"/>
              <w:jc w:val="center"/>
            </w:pPr>
            <w:r w:rsidRPr="004B45F6">
              <w:t>30</w:t>
            </w:r>
            <w:r w:rsidR="00632385" w:rsidRPr="004B45F6">
              <w:t>.08.2019</w:t>
            </w:r>
          </w:p>
        </w:tc>
        <w:tc>
          <w:tcPr>
            <w:tcW w:w="2661" w:type="dxa"/>
          </w:tcPr>
          <w:p w14:paraId="3B75CFB4" w14:textId="77777777" w:rsidR="00632385" w:rsidRDefault="00632385" w:rsidP="00B47E9D">
            <w:pPr>
              <w:spacing w:before="0" w:after="0"/>
              <w:jc w:val="center"/>
            </w:pPr>
            <w:r>
              <w:t>Pärnu-Jaagupi staadion</w:t>
            </w:r>
          </w:p>
        </w:tc>
        <w:tc>
          <w:tcPr>
            <w:tcW w:w="3113" w:type="dxa"/>
          </w:tcPr>
          <w:p w14:paraId="31ADF359" w14:textId="77777777" w:rsidR="00632385" w:rsidRDefault="00632385" w:rsidP="00B47E9D">
            <w:pPr>
              <w:spacing w:before="0" w:after="0"/>
              <w:jc w:val="center"/>
            </w:pPr>
            <w:r>
              <w:t>4 x 100 m tuletõrjeteatejooks, mootorpumbaga hargnemine</w:t>
            </w:r>
          </w:p>
        </w:tc>
      </w:tr>
    </w:tbl>
    <w:p w14:paraId="11C5C3C1" w14:textId="77777777" w:rsidR="00EB3E51" w:rsidRPr="00632385" w:rsidRDefault="00B47E9D" w:rsidP="00EB3E51">
      <w:pPr>
        <w:pStyle w:val="Loendilik"/>
        <w:numPr>
          <w:ilvl w:val="1"/>
          <w:numId w:val="2"/>
        </w:numPr>
      </w:pPr>
      <w:r>
        <w:t xml:space="preserve"> Võistlused algavad kell 10.15. Kell 10.00 toimub võistluste avamine. Sõltuvalt kohtunike olemasolust otsustatakse vahetult enne võistluste algust, kas korraga toimub üks või kaks võistlusala.</w:t>
      </w:r>
    </w:p>
    <w:p w14:paraId="6AF37FBA" w14:textId="77777777" w:rsidR="00CB7FC0" w:rsidRDefault="00CB7FC0" w:rsidP="00CB7FC0">
      <w:pPr>
        <w:pStyle w:val="Pealkiri3"/>
        <w:numPr>
          <w:ilvl w:val="0"/>
          <w:numId w:val="2"/>
        </w:numPr>
      </w:pPr>
      <w:r>
        <w:t>Võistluste tulemused ja autasustamine</w:t>
      </w:r>
    </w:p>
    <w:p w14:paraId="1A7800C1" w14:textId="77777777" w:rsidR="00B47E9D" w:rsidRDefault="00B47E9D" w:rsidP="00B47E9D">
      <w:pPr>
        <w:pStyle w:val="Loendilik"/>
        <w:numPr>
          <w:ilvl w:val="1"/>
          <w:numId w:val="2"/>
        </w:numPr>
      </w:pPr>
      <w:r>
        <w:t xml:space="preserve"> Arvestuse pidamist võistlustulemuste üle peab sekretariaat.</w:t>
      </w:r>
    </w:p>
    <w:p w14:paraId="08C19B19" w14:textId="77777777" w:rsidR="00185BF7" w:rsidRDefault="00B47E9D" w:rsidP="00185BF7">
      <w:pPr>
        <w:pStyle w:val="Loendilik"/>
        <w:numPr>
          <w:ilvl w:val="1"/>
          <w:numId w:val="2"/>
        </w:numPr>
      </w:pPr>
      <w:r>
        <w:t xml:space="preserve"> Paremusjärjestus </w:t>
      </w:r>
      <w:r w:rsidRPr="00A530F7">
        <w:rPr>
          <w:b/>
        </w:rPr>
        <w:t>individuaalaladel</w:t>
      </w:r>
      <w:r>
        <w:t xml:space="preserve"> selgitatakse </w:t>
      </w:r>
      <w:r w:rsidR="001E0FA4">
        <w:t>igal</w:t>
      </w:r>
      <w:r>
        <w:t xml:space="preserve"> </w:t>
      </w:r>
      <w:r w:rsidR="002D62CC">
        <w:t>osavõistluse</w:t>
      </w:r>
      <w:r w:rsidR="003E0BDE">
        <w:t>l</w:t>
      </w:r>
      <w:r>
        <w:t xml:space="preserve"> </w:t>
      </w:r>
      <w:r w:rsidRPr="00037CC3">
        <w:t>mõlema võistlusala tulemuste põhjal</w:t>
      </w:r>
      <w:r w:rsidR="002D62CC">
        <w:t xml:space="preserve"> </w:t>
      </w:r>
      <w:r w:rsidR="001E0FA4">
        <w:t xml:space="preserve">eraldi ning </w:t>
      </w:r>
      <w:r w:rsidR="002D62CC">
        <w:t>igas vanusegrupis eraldi.</w:t>
      </w:r>
      <w:r w:rsidR="003E0BDE">
        <w:t xml:space="preserve"> Mõlemal individuaalalal koostatakse paremusjärjestuse välja selgitamiseks edetabel, kuhu kantakse sportlase parim sel hooajal saavutatud tulemus.</w:t>
      </w:r>
    </w:p>
    <w:p w14:paraId="0667BD4A" w14:textId="77777777" w:rsidR="002D62CC" w:rsidRDefault="003E0BDE" w:rsidP="003E0BDE">
      <w:pPr>
        <w:pStyle w:val="Loendilik"/>
        <w:numPr>
          <w:ilvl w:val="1"/>
          <w:numId w:val="2"/>
        </w:numPr>
      </w:pPr>
      <w:r>
        <w:rPr>
          <w:b/>
        </w:rPr>
        <w:t xml:space="preserve"> </w:t>
      </w:r>
      <w:r w:rsidR="008D5B0F" w:rsidRPr="00A530F7">
        <w:rPr>
          <w:b/>
        </w:rPr>
        <w:t>Võistkondlikel</w:t>
      </w:r>
      <w:r w:rsidR="008D5B0F">
        <w:t xml:space="preserve"> </w:t>
      </w:r>
      <w:r w:rsidR="002D62CC" w:rsidRPr="00A530F7">
        <w:rPr>
          <w:b/>
        </w:rPr>
        <w:t>aladel</w:t>
      </w:r>
      <w:r w:rsidR="002D62CC" w:rsidRPr="002D62CC">
        <w:t xml:space="preserve"> selgitatakse paremusjärjestus</w:t>
      </w:r>
      <w:r w:rsidR="002D62CC">
        <w:t xml:space="preserve"> mõlemal võistlusalal eraldi</w:t>
      </w:r>
      <w:r w:rsidR="00E47B9A">
        <w:t xml:space="preserve"> ning mõlema vanusegrupi jaoks eraldi.</w:t>
      </w:r>
      <w:r w:rsidRPr="003E0BDE">
        <w:t xml:space="preserve"> </w:t>
      </w:r>
      <w:r>
        <w:t xml:space="preserve">Mõlemal võistkondlikul alal koostatakse paremusjärjestuse välja selgitamiseks edetabel, kuhu kantakse võistkonna parim sel hooajal saavutatud tulemus. </w:t>
      </w:r>
    </w:p>
    <w:p w14:paraId="54D583FE" w14:textId="77777777" w:rsidR="008D5B0F" w:rsidRDefault="003E0BDE" w:rsidP="00BC5DCB">
      <w:pPr>
        <w:pStyle w:val="Loendilik"/>
        <w:numPr>
          <w:ilvl w:val="1"/>
          <w:numId w:val="2"/>
        </w:numPr>
      </w:pPr>
      <w:r>
        <w:t xml:space="preserve"> </w:t>
      </w:r>
      <w:r w:rsidR="00BC5DCB">
        <w:t xml:space="preserve">Kõigil neljal </w:t>
      </w:r>
      <w:r>
        <w:t>võistlus</w:t>
      </w:r>
      <w:r w:rsidR="00BC5DCB">
        <w:t>alal</w:t>
      </w:r>
      <w:r w:rsidR="008D5B0F">
        <w:t xml:space="preserve"> peetavad edetabelid avalikustatakse pärast igat osavõistlust veebileheküljel tuletõrjesport.ee.</w:t>
      </w:r>
    </w:p>
    <w:p w14:paraId="1E358563" w14:textId="77777777" w:rsidR="00B2692D" w:rsidRPr="00B2692D" w:rsidRDefault="00F55F60" w:rsidP="00B2692D">
      <w:pPr>
        <w:pStyle w:val="Loendilik"/>
        <w:numPr>
          <w:ilvl w:val="1"/>
          <w:numId w:val="2"/>
        </w:numPr>
      </w:pPr>
      <w:r>
        <w:t xml:space="preserve"> </w:t>
      </w:r>
      <w:r w:rsidR="00B2692D" w:rsidRPr="00B2692D">
        <w:t>Autasustamine:</w:t>
      </w:r>
    </w:p>
    <w:p w14:paraId="064ADFD7" w14:textId="77777777" w:rsidR="00B2692D" w:rsidRPr="00B2692D" w:rsidRDefault="00B2692D" w:rsidP="003E0BDE">
      <w:pPr>
        <w:pStyle w:val="Loendilik"/>
        <w:numPr>
          <w:ilvl w:val="2"/>
          <w:numId w:val="2"/>
        </w:numPr>
        <w:ind w:left="1418" w:hanging="567"/>
      </w:pPr>
      <w:r w:rsidRPr="00B2692D">
        <w:lastRenderedPageBreak/>
        <w:t>Individuaalaladel autasustatakse iga</w:t>
      </w:r>
      <w:r w:rsidR="003E0BDE">
        <w:t>l</w:t>
      </w:r>
      <w:r w:rsidRPr="00B2692D">
        <w:t xml:space="preserve"> </w:t>
      </w:r>
      <w:r w:rsidR="003E0BDE">
        <w:t xml:space="preserve">osavõistlusel selle </w:t>
      </w:r>
      <w:r w:rsidRPr="00B2692D">
        <w:t>etapi kolme parimat mõlemal alal kõikides vanusegruppides eraldi medali ja diplomiga.</w:t>
      </w:r>
    </w:p>
    <w:p w14:paraId="0179E96A" w14:textId="77777777" w:rsidR="003E0BDE" w:rsidRDefault="003E0BDE" w:rsidP="003E0BDE">
      <w:pPr>
        <w:pStyle w:val="Loendilik"/>
        <w:numPr>
          <w:ilvl w:val="2"/>
          <w:numId w:val="2"/>
        </w:numPr>
        <w:ind w:left="1418" w:hanging="567"/>
      </w:pPr>
      <w:r>
        <w:t>Võistlussarja kokkuvõttes autasustatakse mõlemal individuaalalal igas vanusegrupis eraldi kolme hooaja lõikes parima tulemuse saavutanud sportlast. Esikoha saavutanud sportlane kroonitakse Eesti meistriks vastaval võistlusalal.</w:t>
      </w:r>
    </w:p>
    <w:p w14:paraId="3CFC44BA" w14:textId="77777777" w:rsidR="003E0BDE" w:rsidRDefault="003E0BDE" w:rsidP="003E0BDE">
      <w:pPr>
        <w:pStyle w:val="Loendilik"/>
        <w:numPr>
          <w:ilvl w:val="2"/>
          <w:numId w:val="2"/>
        </w:numPr>
        <w:ind w:left="1418" w:hanging="567"/>
      </w:pPr>
      <w:r>
        <w:t xml:space="preserve">Eraldi tiitel antakse välja parimale kahe individuaalala kokkuvõttes. Selleks liidetakse pärast viimast osavõistlust sportlaste kõigi kolme osavõistluste parim 100 m takistusriba läbimise ning konksredeliga õppetorni ronimise aeg. </w:t>
      </w:r>
    </w:p>
    <w:p w14:paraId="34E55669" w14:textId="77777777" w:rsidR="00B2692D" w:rsidRDefault="00B2692D" w:rsidP="003E0BDE">
      <w:pPr>
        <w:pStyle w:val="Loendilik"/>
        <w:numPr>
          <w:ilvl w:val="2"/>
          <w:numId w:val="2"/>
        </w:numPr>
        <w:ind w:left="1418" w:hanging="567"/>
      </w:pPr>
      <w:r w:rsidRPr="00B2692D">
        <w:t>Võistkondlikel aladel autasustatakse iga</w:t>
      </w:r>
      <w:r w:rsidR="003E0BDE">
        <w:t>l osavõistlusel selle</w:t>
      </w:r>
      <w:r w:rsidRPr="00B2692D">
        <w:t xml:space="preserve"> etapi kolme parimat võistkonda mõlemal alal mõlemas vanusegrupis eraldi medali ja diplomiga.</w:t>
      </w:r>
    </w:p>
    <w:p w14:paraId="5D30B9FB" w14:textId="77777777" w:rsidR="00B2692D" w:rsidRDefault="00B2692D" w:rsidP="003E0BDE">
      <w:pPr>
        <w:pStyle w:val="Loendilik"/>
        <w:numPr>
          <w:ilvl w:val="2"/>
          <w:numId w:val="2"/>
        </w:numPr>
        <w:ind w:left="1418" w:hanging="567"/>
      </w:pPr>
      <w:r>
        <w:t>Võistlussarja kokkuvõttes autasustatakse mõlemal võistkondlikul alal mõlemas vanusegrupis kolme hooaja lõikes parima tulemuse saavutanud võistkonda.</w:t>
      </w:r>
      <w:r w:rsidR="00185BF7">
        <w:t xml:space="preserve"> </w:t>
      </w:r>
      <w:r w:rsidR="003E0BDE">
        <w:t>Esikoha</w:t>
      </w:r>
      <w:r w:rsidR="00185BF7">
        <w:t xml:space="preserve"> saavutanud</w:t>
      </w:r>
      <w:r w:rsidR="003E0BDE">
        <w:t xml:space="preserve"> võistkonna liikmed kroonitakse Eesti meistriteks vastaval võistlusalal.</w:t>
      </w:r>
    </w:p>
    <w:p w14:paraId="315BC919" w14:textId="77777777" w:rsidR="00B2692D" w:rsidRPr="00B2692D" w:rsidRDefault="007309F0" w:rsidP="00B2692D">
      <w:pPr>
        <w:pStyle w:val="Loendilik"/>
        <w:numPr>
          <w:ilvl w:val="1"/>
          <w:numId w:val="2"/>
        </w:numPr>
      </w:pPr>
      <w:r>
        <w:t xml:space="preserve"> Sekretariaat peab arvestust Eesti rekordite üle.</w:t>
      </w:r>
    </w:p>
    <w:p w14:paraId="293E81AD" w14:textId="77777777" w:rsidR="00CB7FC0" w:rsidRDefault="00CB7FC0" w:rsidP="00CB7FC0">
      <w:pPr>
        <w:pStyle w:val="Pealkiri3"/>
        <w:numPr>
          <w:ilvl w:val="0"/>
          <w:numId w:val="2"/>
        </w:numPr>
      </w:pPr>
      <w:r>
        <w:t>Võistlustele registreerimine</w:t>
      </w:r>
    </w:p>
    <w:p w14:paraId="48881E0E" w14:textId="6DB63E8A" w:rsidR="00412C9C" w:rsidRDefault="007309F0" w:rsidP="00412C9C">
      <w:pPr>
        <w:pStyle w:val="Loendilik"/>
        <w:numPr>
          <w:ilvl w:val="1"/>
          <w:numId w:val="2"/>
        </w:numPr>
      </w:pPr>
      <w:r>
        <w:t xml:space="preserve"> Eesti </w:t>
      </w:r>
      <w:r w:rsidR="00412C9C">
        <w:t>m</w:t>
      </w:r>
      <w:r>
        <w:t xml:space="preserve">eistrivõistlusel osalemiseks tuleb võistleja registreerida, täites lisas 1 paikneva ankeedi ja vajadusel selle lisad (näiteks lapsevanema luba) hiljemalt 4 päeva enne esimese osavõistluse toimumist ning üksikul etapil osalemiseks hiljemalt 4 päeva enne vastava etapi toimumist. Dokumendid tuleb edastada </w:t>
      </w:r>
      <w:r w:rsidR="00412C9C">
        <w:t>Eesti Tuletõrjespordi Liidu</w:t>
      </w:r>
      <w:r>
        <w:t xml:space="preserve"> e-postile </w:t>
      </w:r>
      <w:r w:rsidR="00412C9C" w:rsidRPr="00412C9C">
        <w:rPr>
          <w:b/>
        </w:rPr>
        <w:t>tuletorjespordiliit@gmail.com</w:t>
      </w:r>
      <w:r w:rsidR="00412C9C">
        <w:t>.</w:t>
      </w:r>
      <w:bookmarkStart w:id="0" w:name="_GoBack"/>
      <w:bookmarkEnd w:id="0"/>
    </w:p>
    <w:p w14:paraId="7BF7D663" w14:textId="77777777" w:rsidR="007309F0" w:rsidRPr="007309F0" w:rsidRDefault="007309F0" w:rsidP="007309F0">
      <w:pPr>
        <w:pStyle w:val="Loendilik"/>
        <w:numPr>
          <w:ilvl w:val="1"/>
          <w:numId w:val="2"/>
        </w:numPr>
      </w:pPr>
      <w:r>
        <w:t xml:space="preserve"> Erikokkuleppel saab ankeedid ja selle lisad esitada sekretariaadile võistluspäeva hommikul registratuuris. Registreerimine võistlustele algab võistluspäeval kell 9.15.</w:t>
      </w:r>
    </w:p>
    <w:p w14:paraId="6DE894C4" w14:textId="77777777" w:rsidR="00CB7FC0" w:rsidRDefault="00CB7FC0" w:rsidP="00CB7FC0">
      <w:pPr>
        <w:pStyle w:val="Pealkiri3"/>
        <w:numPr>
          <w:ilvl w:val="0"/>
          <w:numId w:val="2"/>
        </w:numPr>
      </w:pPr>
      <w:r>
        <w:t>Võistluste korraldajad</w:t>
      </w:r>
    </w:p>
    <w:p w14:paraId="0EA00656" w14:textId="77777777" w:rsidR="007309F0" w:rsidRDefault="007309F0" w:rsidP="007309F0">
      <w:pPr>
        <w:pStyle w:val="Loendilik"/>
        <w:numPr>
          <w:ilvl w:val="1"/>
          <w:numId w:val="2"/>
        </w:numPr>
      </w:pPr>
      <w:r>
        <w:t xml:space="preserve"> Võistlusi korraldab Eesti Tuletõrjespordi Liit.</w:t>
      </w:r>
    </w:p>
    <w:p w14:paraId="2C1FD0B5" w14:textId="77777777" w:rsidR="007309F0" w:rsidRDefault="007309F0" w:rsidP="007309F0">
      <w:pPr>
        <w:pStyle w:val="Loendilik"/>
        <w:numPr>
          <w:ilvl w:val="1"/>
          <w:numId w:val="2"/>
        </w:numPr>
      </w:pPr>
      <w:r>
        <w:t xml:space="preserve"> Võistluste korraldustoimkonna koosseisu kuuluvad:</w:t>
      </w:r>
    </w:p>
    <w:p w14:paraId="5B9683D2" w14:textId="77777777" w:rsidR="007309F0" w:rsidRDefault="00AF1250" w:rsidP="007309F0">
      <w:pPr>
        <w:pStyle w:val="Loendilik"/>
        <w:numPr>
          <w:ilvl w:val="0"/>
          <w:numId w:val="6"/>
        </w:numPr>
      </w:pPr>
      <w:proofErr w:type="spellStart"/>
      <w:r>
        <w:t>Edit</w:t>
      </w:r>
      <w:proofErr w:type="spellEnd"/>
      <w:r>
        <w:t xml:space="preserve"> Tammepõld</w:t>
      </w:r>
      <w:r w:rsidR="007309F0">
        <w:t xml:space="preserve"> - individuaalalade osavõistluste vastutav korraldaja;</w:t>
      </w:r>
    </w:p>
    <w:p w14:paraId="384C07D9" w14:textId="77777777" w:rsidR="007309F0" w:rsidRDefault="00AF1250" w:rsidP="007309F0">
      <w:pPr>
        <w:pStyle w:val="Loendilik"/>
        <w:numPr>
          <w:ilvl w:val="0"/>
          <w:numId w:val="6"/>
        </w:numPr>
      </w:pPr>
      <w:r>
        <w:t xml:space="preserve">Sirli </w:t>
      </w:r>
      <w:proofErr w:type="spellStart"/>
      <w:r>
        <w:t>Siller</w:t>
      </w:r>
      <w:proofErr w:type="spellEnd"/>
      <w:r w:rsidR="007309F0">
        <w:t xml:space="preserve"> - võistkondlike alade osavõistluste vastutav korraldaja;</w:t>
      </w:r>
    </w:p>
    <w:p w14:paraId="57D5F3A3" w14:textId="77777777" w:rsidR="007309F0" w:rsidRDefault="0024702D" w:rsidP="007309F0">
      <w:pPr>
        <w:pStyle w:val="Loendilik"/>
        <w:numPr>
          <w:ilvl w:val="0"/>
          <w:numId w:val="6"/>
        </w:numPr>
      </w:pPr>
      <w:r>
        <w:t>Raimu Vaher</w:t>
      </w:r>
      <w:r w:rsidR="007309F0">
        <w:t xml:space="preserve"> - </w:t>
      </w:r>
      <w:r>
        <w:t>sekretariaadi ja kohtunike esindaja</w:t>
      </w:r>
      <w:r w:rsidR="007309F0">
        <w:t>;</w:t>
      </w:r>
    </w:p>
    <w:p w14:paraId="45F08BF5" w14:textId="77777777" w:rsidR="007309F0" w:rsidRDefault="0024702D" w:rsidP="007309F0">
      <w:pPr>
        <w:pStyle w:val="Loendilik"/>
        <w:numPr>
          <w:ilvl w:val="0"/>
          <w:numId w:val="6"/>
        </w:numPr>
      </w:pPr>
      <w:r>
        <w:t xml:space="preserve">Siim </w:t>
      </w:r>
      <w:proofErr w:type="spellStart"/>
      <w:r>
        <w:t>Kaaver</w:t>
      </w:r>
      <w:proofErr w:type="spellEnd"/>
      <w:r w:rsidR="007309F0">
        <w:t xml:space="preserve"> - võistluste pealogistik.</w:t>
      </w:r>
    </w:p>
    <w:p w14:paraId="38360461" w14:textId="77777777" w:rsidR="00237D22" w:rsidRDefault="00237D22" w:rsidP="00237D22">
      <w:pPr>
        <w:pStyle w:val="Loendilik"/>
        <w:numPr>
          <w:ilvl w:val="1"/>
          <w:numId w:val="2"/>
        </w:numPr>
      </w:pPr>
      <w:r>
        <w:t xml:space="preserve"> Korraldustoimkonna ülesanneteks on:</w:t>
      </w:r>
    </w:p>
    <w:p w14:paraId="0B52D6EE" w14:textId="77777777" w:rsidR="00313C09" w:rsidRDefault="00237D22" w:rsidP="003E0BDE">
      <w:pPr>
        <w:pStyle w:val="Loendilik"/>
        <w:numPr>
          <w:ilvl w:val="2"/>
          <w:numId w:val="2"/>
        </w:numPr>
        <w:ind w:left="1418"/>
      </w:pPr>
      <w:r>
        <w:t>Kalenderplaani koostamine;</w:t>
      </w:r>
    </w:p>
    <w:p w14:paraId="040C2C33" w14:textId="77777777" w:rsidR="00313C09" w:rsidRDefault="00237D22" w:rsidP="003E0BDE">
      <w:pPr>
        <w:pStyle w:val="Loendilik"/>
        <w:numPr>
          <w:ilvl w:val="2"/>
          <w:numId w:val="2"/>
        </w:numPr>
        <w:ind w:left="1418"/>
      </w:pPr>
      <w:r>
        <w:lastRenderedPageBreak/>
        <w:t>Võistluste väljakuulutamine;</w:t>
      </w:r>
    </w:p>
    <w:p w14:paraId="62085BCB" w14:textId="77777777" w:rsidR="00313C09" w:rsidRDefault="00237D22" w:rsidP="003E0BDE">
      <w:pPr>
        <w:pStyle w:val="Loendilik"/>
        <w:numPr>
          <w:ilvl w:val="2"/>
          <w:numId w:val="2"/>
        </w:numPr>
        <w:ind w:left="1418"/>
      </w:pPr>
      <w:r>
        <w:t>Võistluste ettevalmistamise koordineerimine ja läbiviimise juhtimine;</w:t>
      </w:r>
    </w:p>
    <w:p w14:paraId="75B66E95" w14:textId="77777777" w:rsidR="00313C09" w:rsidRDefault="00237D22" w:rsidP="003E0BDE">
      <w:pPr>
        <w:pStyle w:val="Loendilik"/>
        <w:numPr>
          <w:ilvl w:val="2"/>
          <w:numId w:val="2"/>
        </w:numPr>
        <w:ind w:left="1418"/>
      </w:pPr>
      <w:r>
        <w:t>Võistluspaikade ja inventari ettevalmistamisega seotud toimingud (pealogistik);</w:t>
      </w:r>
    </w:p>
    <w:p w14:paraId="72BD4349" w14:textId="77777777" w:rsidR="00313C09" w:rsidRDefault="00237D22" w:rsidP="003E0BDE">
      <w:pPr>
        <w:pStyle w:val="Loendilik"/>
        <w:numPr>
          <w:ilvl w:val="2"/>
          <w:numId w:val="2"/>
        </w:numPr>
        <w:ind w:left="1418"/>
      </w:pPr>
      <w:r>
        <w:t>Arvestuse pidamine võistluste ajal (sekretariaat);</w:t>
      </w:r>
    </w:p>
    <w:p w14:paraId="61CB3CC8" w14:textId="77777777" w:rsidR="00313C09" w:rsidRDefault="00237D22" w:rsidP="003E0BDE">
      <w:pPr>
        <w:pStyle w:val="Loendilik"/>
        <w:numPr>
          <w:ilvl w:val="2"/>
          <w:numId w:val="2"/>
        </w:numPr>
        <w:ind w:left="1418"/>
      </w:pPr>
      <w:r>
        <w:t xml:space="preserve">Individuaalaladel </w:t>
      </w:r>
      <w:proofErr w:type="spellStart"/>
      <w:r>
        <w:t>üldarvestuse</w:t>
      </w:r>
      <w:proofErr w:type="spellEnd"/>
      <w:r>
        <w:t xml:space="preserve"> pidamine kohapunktide arvestuses (sekretariaat);</w:t>
      </w:r>
    </w:p>
    <w:p w14:paraId="4CE7A8D6" w14:textId="77777777" w:rsidR="00313C09" w:rsidRDefault="00237D22" w:rsidP="003E0BDE">
      <w:pPr>
        <w:pStyle w:val="Loendilik"/>
        <w:numPr>
          <w:ilvl w:val="2"/>
          <w:numId w:val="2"/>
        </w:numPr>
        <w:ind w:left="1418"/>
      </w:pPr>
      <w:r>
        <w:t>Auhindade soetamine ja ettevalmistamine (sekretariaat ja pealogistik);</w:t>
      </w:r>
    </w:p>
    <w:p w14:paraId="6E44EDF6" w14:textId="77777777" w:rsidR="00313C09" w:rsidRDefault="00237D22" w:rsidP="003E0BDE">
      <w:pPr>
        <w:pStyle w:val="Loendilik"/>
        <w:numPr>
          <w:ilvl w:val="2"/>
          <w:numId w:val="2"/>
        </w:numPr>
        <w:ind w:left="1418"/>
      </w:pPr>
      <w:r>
        <w:t>Vajaliku arvu kohtunike leidmine võistluste läbiviimiseks;</w:t>
      </w:r>
    </w:p>
    <w:p w14:paraId="6569D680" w14:textId="77777777" w:rsidR="00237D22" w:rsidRDefault="00237D22" w:rsidP="003E0BDE">
      <w:pPr>
        <w:pStyle w:val="Loendilik"/>
        <w:numPr>
          <w:ilvl w:val="2"/>
          <w:numId w:val="2"/>
        </w:numPr>
        <w:ind w:left="1418"/>
      </w:pPr>
      <w:r>
        <w:t>Võistluste läbiviimine;</w:t>
      </w:r>
    </w:p>
    <w:p w14:paraId="2856C824" w14:textId="77777777" w:rsidR="00237D22" w:rsidRDefault="00237D22" w:rsidP="00237D22">
      <w:pPr>
        <w:pStyle w:val="Loendilik"/>
        <w:numPr>
          <w:ilvl w:val="1"/>
          <w:numId w:val="2"/>
        </w:numPr>
      </w:pPr>
      <w:r>
        <w:t xml:space="preserve"> </w:t>
      </w:r>
      <w:r w:rsidRPr="00B73CDD">
        <w:t>Võistluse korraldajad, kohtunikud ning võistlejad eraldi selle eest tasu ei saa</w:t>
      </w:r>
      <w:r>
        <w:t xml:space="preserve">, kuid võimalusel </w:t>
      </w:r>
      <w:r w:rsidRPr="00B73CDD">
        <w:t xml:space="preserve">tagatakse </w:t>
      </w:r>
      <w:r>
        <w:t xml:space="preserve">Päästeameti </w:t>
      </w:r>
      <w:r w:rsidRPr="00B73CDD">
        <w:t>transport jms</w:t>
      </w:r>
      <w:r>
        <w:t xml:space="preserve">, </w:t>
      </w:r>
      <w:r w:rsidRPr="00B73CDD">
        <w:t xml:space="preserve">et </w:t>
      </w:r>
      <w:r>
        <w:t>korraldajatel, kohtunikel ning võistlejatel</w:t>
      </w:r>
      <w:r w:rsidRPr="00B73CDD">
        <w:t xml:space="preserve"> ei tekiks isiklikke otseseid vä</w:t>
      </w:r>
      <w:r>
        <w:t>ljaminekuid seoses võistluse läbiviimise ja</w:t>
      </w:r>
      <w:r w:rsidRPr="00B73CDD">
        <w:t xml:space="preserve"> osalemisega.</w:t>
      </w:r>
    </w:p>
    <w:p w14:paraId="2448C62D" w14:textId="77777777" w:rsidR="00CB7FC0" w:rsidRDefault="00CB7FC0">
      <w:pPr>
        <w:spacing w:line="259" w:lineRule="auto"/>
        <w:jc w:val="left"/>
        <w:rPr>
          <w:rFonts w:eastAsiaTheme="majorEastAsia" w:cstheme="majorBidi"/>
          <w:b/>
          <w:sz w:val="28"/>
          <w:szCs w:val="26"/>
        </w:rPr>
      </w:pPr>
      <w:r>
        <w:br w:type="page"/>
      </w:r>
    </w:p>
    <w:p w14:paraId="10173557" w14:textId="77777777" w:rsidR="001E0FA4" w:rsidRDefault="001E0FA4" w:rsidP="001E0FA4">
      <w:pPr>
        <w:pStyle w:val="Pealkiri1"/>
        <w:jc w:val="both"/>
      </w:pPr>
      <w:r>
        <w:lastRenderedPageBreak/>
        <w:t>LISA 2. Mootorpumbaga hargnemise väljaku plaan.</w:t>
      </w:r>
    </w:p>
    <w:p w14:paraId="65661349" w14:textId="77777777" w:rsidR="001E0FA4" w:rsidRDefault="001E0FA4" w:rsidP="001E0FA4">
      <w:pPr>
        <w:jc w:val="center"/>
      </w:pPr>
      <w:r>
        <w:rPr>
          <w:noProof/>
        </w:rPr>
        <w:drawing>
          <wp:inline distT="0" distB="0" distL="0" distR="0" wp14:anchorId="0C574366" wp14:editId="0AC14646">
            <wp:extent cx="8310247" cy="3178633"/>
            <wp:effectExtent l="0" t="5715" r="8890" b="889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mpa skeem EMV 20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30237" cy="318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EB8B4" w14:textId="77777777" w:rsidR="00EB3E51" w:rsidRDefault="00EB3E51" w:rsidP="00EB3E51">
      <w:pPr>
        <w:pStyle w:val="Pealkiri1"/>
        <w:jc w:val="left"/>
      </w:pPr>
      <w:r>
        <w:lastRenderedPageBreak/>
        <w:t>LISA 3. Mootorpumbaga hargnemise sihtmärk.</w:t>
      </w:r>
    </w:p>
    <w:p w14:paraId="22009B6C" w14:textId="77777777" w:rsidR="005631F5" w:rsidRPr="005631F5" w:rsidRDefault="005631F5" w:rsidP="005631F5">
      <w:pPr>
        <w:jc w:val="center"/>
      </w:pPr>
      <w:r>
        <w:rPr>
          <w:noProof/>
        </w:rPr>
        <w:drawing>
          <wp:inline distT="0" distB="0" distL="0" distR="0" wp14:anchorId="33B190F8" wp14:editId="3E135402">
            <wp:extent cx="3295650" cy="8048625"/>
            <wp:effectExtent l="0" t="0" r="0" b="952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1F5" w:rsidRPr="00563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003B"/>
    <w:multiLevelType w:val="multilevel"/>
    <w:tmpl w:val="FB56D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B324C4"/>
    <w:multiLevelType w:val="hybridMultilevel"/>
    <w:tmpl w:val="BFE447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56EB"/>
    <w:multiLevelType w:val="hybridMultilevel"/>
    <w:tmpl w:val="1400CB96"/>
    <w:lvl w:ilvl="0" w:tplc="2F8421D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2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1F445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CB77CC"/>
    <w:multiLevelType w:val="hybridMultilevel"/>
    <w:tmpl w:val="D1E280DE"/>
    <w:lvl w:ilvl="0" w:tplc="E2DEF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F842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02E0"/>
    <w:multiLevelType w:val="multilevel"/>
    <w:tmpl w:val="F4C4A8D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76601E49"/>
    <w:multiLevelType w:val="hybridMultilevel"/>
    <w:tmpl w:val="1D80249E"/>
    <w:lvl w:ilvl="0" w:tplc="2F8421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29"/>
    <w:rsid w:val="00014AD5"/>
    <w:rsid w:val="00037CC3"/>
    <w:rsid w:val="000A681D"/>
    <w:rsid w:val="00185BF7"/>
    <w:rsid w:val="001E0FA4"/>
    <w:rsid w:val="001F5E84"/>
    <w:rsid w:val="00206508"/>
    <w:rsid w:val="00231649"/>
    <w:rsid w:val="00237D22"/>
    <w:rsid w:val="0024702D"/>
    <w:rsid w:val="002771FE"/>
    <w:rsid w:val="002876B8"/>
    <w:rsid w:val="002A12A1"/>
    <w:rsid w:val="002C6043"/>
    <w:rsid w:val="002D62CC"/>
    <w:rsid w:val="002F6738"/>
    <w:rsid w:val="00313C09"/>
    <w:rsid w:val="003251CB"/>
    <w:rsid w:val="00396E17"/>
    <w:rsid w:val="003A6CE6"/>
    <w:rsid w:val="003C0114"/>
    <w:rsid w:val="003E0BDE"/>
    <w:rsid w:val="00403BF8"/>
    <w:rsid w:val="00412C9C"/>
    <w:rsid w:val="004B45F6"/>
    <w:rsid w:val="0051253B"/>
    <w:rsid w:val="005144CE"/>
    <w:rsid w:val="005631F5"/>
    <w:rsid w:val="005D6755"/>
    <w:rsid w:val="00632385"/>
    <w:rsid w:val="00661A8A"/>
    <w:rsid w:val="006A650F"/>
    <w:rsid w:val="006D39F6"/>
    <w:rsid w:val="00722CCF"/>
    <w:rsid w:val="007309F0"/>
    <w:rsid w:val="0078485A"/>
    <w:rsid w:val="008D3611"/>
    <w:rsid w:val="008D5B0F"/>
    <w:rsid w:val="009B3D8E"/>
    <w:rsid w:val="00A268CA"/>
    <w:rsid w:val="00A530F7"/>
    <w:rsid w:val="00A95ED9"/>
    <w:rsid w:val="00AC73EE"/>
    <w:rsid w:val="00AF1250"/>
    <w:rsid w:val="00B108A5"/>
    <w:rsid w:val="00B24729"/>
    <w:rsid w:val="00B2692D"/>
    <w:rsid w:val="00B47E9D"/>
    <w:rsid w:val="00B82C91"/>
    <w:rsid w:val="00B82D42"/>
    <w:rsid w:val="00B90988"/>
    <w:rsid w:val="00BC5DCB"/>
    <w:rsid w:val="00CB7FC0"/>
    <w:rsid w:val="00D30717"/>
    <w:rsid w:val="00DC1EE2"/>
    <w:rsid w:val="00DD44AD"/>
    <w:rsid w:val="00E47B9A"/>
    <w:rsid w:val="00EA2047"/>
    <w:rsid w:val="00EB3E51"/>
    <w:rsid w:val="00EF3DCA"/>
    <w:rsid w:val="00F31DD6"/>
    <w:rsid w:val="00F55F60"/>
    <w:rsid w:val="00F95E56"/>
    <w:rsid w:val="00F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702D"/>
  <w15:chartTrackingRefBased/>
  <w15:docId w15:val="{CC6EEF0D-5DDB-4B79-BD2B-963CC92F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06508"/>
    <w:pPr>
      <w:spacing w:before="120" w:after="28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125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B24729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396E1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1253B"/>
    <w:rPr>
      <w:rFonts w:ascii="Times New Roman" w:eastAsiaTheme="majorEastAsia" w:hAnsi="Times New Roman" w:cstheme="majorBidi"/>
      <w:b/>
      <w:sz w:val="32"/>
      <w:szCs w:val="3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1253B"/>
    <w:pPr>
      <w:numPr>
        <w:ilvl w:val="1"/>
      </w:numPr>
      <w:spacing w:after="0"/>
    </w:pPr>
    <w:rPr>
      <w:rFonts w:eastAsiaTheme="minorEastAsia"/>
      <w:b/>
      <w:spacing w:val="15"/>
      <w:u w:val="single"/>
    </w:rPr>
  </w:style>
  <w:style w:type="character" w:customStyle="1" w:styleId="AlapealkiriMrk">
    <w:name w:val="Alapealkiri Märk"/>
    <w:basedOn w:val="Liguvaikefont"/>
    <w:link w:val="Alapealkiri"/>
    <w:uiPriority w:val="11"/>
    <w:rsid w:val="0051253B"/>
    <w:rPr>
      <w:rFonts w:ascii="Times New Roman" w:eastAsiaTheme="minorEastAsia" w:hAnsi="Times New Roman"/>
      <w:b/>
      <w:spacing w:val="15"/>
      <w:sz w:val="24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B2472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396E17"/>
    <w:rPr>
      <w:rFonts w:ascii="Times New Roman" w:eastAsiaTheme="majorEastAsia" w:hAnsi="Times New Roman" w:cstheme="majorBidi"/>
      <w:b/>
      <w:sz w:val="24"/>
      <w:szCs w:val="24"/>
    </w:rPr>
  </w:style>
  <w:style w:type="paragraph" w:styleId="Loendilik">
    <w:name w:val="List Paragraph"/>
    <w:basedOn w:val="Normaallaad"/>
    <w:uiPriority w:val="34"/>
    <w:qFormat/>
    <w:rsid w:val="00396E17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1F5E84"/>
    <w:rPr>
      <w:color w:val="808080"/>
    </w:rPr>
  </w:style>
  <w:style w:type="table" w:styleId="Kontuurtabel">
    <w:name w:val="Table Grid"/>
    <w:basedOn w:val="Normaaltabel"/>
    <w:uiPriority w:val="39"/>
    <w:rsid w:val="0063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7309F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09F0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E0FA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E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11C8-9E99-47B5-B130-EA1E1230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1943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Kaarel Siimut</dc:creator>
  <cp:keywords/>
  <dc:description/>
  <cp:lastModifiedBy>Kaarel Siimut</cp:lastModifiedBy>
  <cp:revision>4</cp:revision>
  <cp:lastPrinted>2019-05-05T08:48:00Z</cp:lastPrinted>
  <dcterms:created xsi:type="dcterms:W3CDTF">2019-05-05T08:48:00Z</dcterms:created>
  <dcterms:modified xsi:type="dcterms:W3CDTF">2019-05-10T12:06:00Z</dcterms:modified>
</cp:coreProperties>
</file>